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drawing>
          <wp:inline distT="0" distB="0" distL="0" distR="0">
            <wp:extent cx="980440" cy="876300"/>
            <wp:effectExtent l="0" t="0" r="0" b="0"/>
            <wp:docPr id="1" name="Immagine 0" descr="logo Movet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Movet_def.jpg"/>
                    <pic:cNvPicPr>
                      <a:picLocks noChangeAspect="1" noChangeArrowheads="1"/>
                    </pic:cNvPicPr>
                  </pic:nvPicPr>
                  <pic:blipFill>
                    <a:blip r:embed="rId2"/>
                    <a:stretch>
                      <a:fillRect/>
                    </a:stretch>
                  </pic:blipFill>
                  <pic:spPr bwMode="auto">
                    <a:xfrm>
                      <a:off x="0" y="0"/>
                      <a:ext cx="980440" cy="876300"/>
                    </a:xfrm>
                    <a:prstGeom prst="rect">
                      <a:avLst/>
                    </a:prstGeom>
                  </pic:spPr>
                </pic:pic>
              </a:graphicData>
            </a:graphic>
          </wp:inline>
        </w:drawing>
      </w:r>
    </w:p>
    <w:p>
      <w:pPr>
        <w:pStyle w:val="Standard"/>
        <w:jc w:val="center"/>
        <w:rPr>
          <w:rFonts w:ascii="Arial Narrow" w:hAnsi="Arial Narrow"/>
          <w:b/>
          <w:b/>
          <w:color w:val="000000"/>
          <w:sz w:val="32"/>
          <w:szCs w:val="32"/>
        </w:rPr>
      </w:pPr>
      <w:r>
        <w:rPr>
          <w:rFonts w:ascii="Arial Narrow" w:hAnsi="Arial Narrow"/>
          <w:b/>
          <w:color w:val="000000"/>
          <w:sz w:val="32"/>
          <w:szCs w:val="32"/>
        </w:rPr>
        <w:t>“</w:t>
      </w:r>
      <w:r>
        <w:rPr>
          <w:rFonts w:ascii="Arial Narrow" w:hAnsi="Arial Narrow"/>
          <w:b/>
          <w:color w:val="000000"/>
          <w:sz w:val="32"/>
          <w:szCs w:val="32"/>
        </w:rPr>
        <w:t>Paradigma industria 4.0: applicazioni e implicazioni nel settore automotive”</w:t>
      </w:r>
    </w:p>
    <w:p>
      <w:pPr>
        <w:pStyle w:val="Standard"/>
        <w:jc w:val="center"/>
        <w:rPr>
          <w:rFonts w:ascii="Arial Narrow" w:hAnsi="Arial Narrow"/>
          <w:b/>
          <w:b/>
          <w:color w:val="000000"/>
          <w:sz w:val="26"/>
          <w:szCs w:val="26"/>
        </w:rPr>
      </w:pPr>
      <w:r>
        <w:rPr>
          <w:rFonts w:ascii="Arial Narrow" w:hAnsi="Arial Narrow"/>
          <w:b/>
          <w:color w:val="000000"/>
          <w:sz w:val="26"/>
          <w:szCs w:val="26"/>
        </w:rPr>
        <w:t>Prima conferenza nazionale dedicata all’automotive 4.0. Tra gli ospiti</w:t>
        <w:br/>
        <w:t>Enrico Pisino,</w:t>
      </w:r>
      <w:r>
        <w:rPr>
          <w:rFonts w:ascii="Arial Narrow" w:hAnsi="Arial Narrow"/>
          <w:color w:val="000000"/>
          <w:sz w:val="26"/>
          <w:szCs w:val="26"/>
        </w:rPr>
        <w:t xml:space="preserve"> </w:t>
      </w:r>
      <w:r>
        <w:rPr>
          <w:rFonts w:ascii="Arial Narrow" w:hAnsi="Arial Narrow"/>
          <w:b/>
          <w:color w:val="000000"/>
          <w:sz w:val="26"/>
          <w:szCs w:val="26"/>
        </w:rPr>
        <w:t>capo del settore Innovation del gruppo FCA e</w:t>
      </w:r>
      <w:r>
        <w:rPr>
          <w:rFonts w:ascii="Arial Narrow" w:hAnsi="Arial Narrow"/>
          <w:color w:val="000000"/>
          <w:sz w:val="26"/>
          <w:szCs w:val="26"/>
        </w:rPr>
        <w:t xml:space="preserve"> </w:t>
      </w:r>
      <w:r>
        <w:rPr>
          <w:rFonts w:ascii="Arial Narrow" w:hAnsi="Arial Narrow"/>
          <w:b/>
          <w:color w:val="000000"/>
          <w:sz w:val="26"/>
          <w:szCs w:val="26"/>
        </w:rPr>
        <w:t>Maria Chiara Carrozza</w:t>
      </w:r>
      <w:r>
        <w:rPr>
          <w:rFonts w:ascii="Arial Narrow" w:hAnsi="Arial Narrow"/>
          <w:color w:val="000000"/>
          <w:sz w:val="26"/>
          <w:szCs w:val="26"/>
        </w:rPr>
        <w:t xml:space="preserve"> </w:t>
      </w:r>
    </w:p>
    <w:p>
      <w:pPr>
        <w:pStyle w:val="Standard"/>
        <w:jc w:val="center"/>
        <w:rPr>
          <w:rFonts w:ascii="Arial Narrow" w:hAnsi="Arial Narrow"/>
          <w:b/>
          <w:b/>
          <w:color w:val="000000"/>
          <w:sz w:val="26"/>
          <w:szCs w:val="26"/>
        </w:rPr>
      </w:pPr>
      <w:r>
        <w:rPr>
          <w:rFonts w:ascii="Arial Narrow" w:hAnsi="Arial Narrow"/>
          <w:b/>
          <w:color w:val="000000"/>
          <w:sz w:val="26"/>
          <w:szCs w:val="26"/>
        </w:rPr>
        <w:t xml:space="preserve">In Toscana, comparto automotive all’avanguardia: </w:t>
        <w:br/>
      </w:r>
      <w:bookmarkStart w:id="0" w:name="_GoBack"/>
      <w:bookmarkEnd w:id="0"/>
      <w:r>
        <w:rPr>
          <w:rFonts w:ascii="Arial Narrow" w:hAnsi="Arial Narrow"/>
          <w:b/>
          <w:color w:val="000000"/>
          <w:sz w:val="26"/>
          <w:szCs w:val="26"/>
        </w:rPr>
        <w:t>in alcune aziende la rivoluzione 4.0 è già in corso</w:t>
      </w:r>
    </w:p>
    <w:p>
      <w:pPr>
        <w:pStyle w:val="Standard"/>
        <w:jc w:val="both"/>
        <w:rPr/>
      </w:pPr>
      <w:r>
        <w:rPr>
          <w:rFonts w:ascii="Arial Narrow" w:hAnsi="Arial Narrow"/>
          <w:color w:val="000000"/>
          <w:sz w:val="26"/>
          <w:szCs w:val="26"/>
        </w:rPr>
        <w:t xml:space="preserve">Fabbrica intelligente, tecnologie collaborative, big data e competenze digitali, queste le parole d’ordine dell’automotive 4.0, di cui si discuterà a </w:t>
      </w:r>
      <w:r>
        <w:rPr>
          <w:rFonts w:ascii="Arial Narrow" w:hAnsi="Arial Narrow"/>
          <w:b/>
          <w:color w:val="000000"/>
          <w:sz w:val="26"/>
          <w:szCs w:val="26"/>
        </w:rPr>
        <w:t xml:space="preserve">“Paradigma industria 4.0: applicazioni e implicazioni nel settore automotive”. </w:t>
      </w:r>
      <w:r>
        <w:rPr>
          <w:rFonts w:ascii="Arial Narrow" w:hAnsi="Arial Narrow"/>
          <w:color w:val="000000"/>
          <w:sz w:val="26"/>
          <w:szCs w:val="26"/>
        </w:rPr>
        <w:t>Due giorni,</w:t>
      </w:r>
      <w:r>
        <w:rPr>
          <w:rFonts w:ascii="Arial Narrow" w:hAnsi="Arial Narrow"/>
          <w:b/>
          <w:color w:val="000000"/>
          <w:sz w:val="26"/>
          <w:szCs w:val="26"/>
        </w:rPr>
        <w:t xml:space="preserve"> giovedì 26 </w:t>
      </w:r>
      <w:r>
        <w:rPr>
          <w:rFonts w:ascii="Arial Narrow" w:hAnsi="Arial Narrow"/>
          <w:color w:val="000000"/>
          <w:sz w:val="26"/>
          <w:szCs w:val="26"/>
        </w:rPr>
        <w:t xml:space="preserve">e </w:t>
      </w:r>
      <w:r>
        <w:rPr>
          <w:rFonts w:ascii="Arial Narrow" w:hAnsi="Arial Narrow"/>
          <w:b/>
          <w:color w:val="000000"/>
          <w:sz w:val="26"/>
          <w:szCs w:val="26"/>
        </w:rPr>
        <w:t>venerdì 27 ottobre</w:t>
      </w:r>
      <w:r>
        <w:rPr>
          <w:rFonts w:ascii="Arial Narrow" w:hAnsi="Arial Narrow"/>
          <w:color w:val="000000"/>
          <w:sz w:val="26"/>
          <w:szCs w:val="26"/>
        </w:rPr>
        <w:t xml:space="preserve"> presso il </w:t>
      </w:r>
      <w:r>
        <w:rPr>
          <w:rFonts w:ascii="Arial Narrow" w:hAnsi="Arial Narrow"/>
          <w:b/>
          <w:color w:val="000000"/>
          <w:sz w:val="26"/>
          <w:szCs w:val="26"/>
        </w:rPr>
        <w:t>Museo Piaggio</w:t>
      </w:r>
      <w:r>
        <w:rPr>
          <w:rFonts w:ascii="Arial Narrow" w:hAnsi="Arial Narrow"/>
          <w:color w:val="000000"/>
          <w:sz w:val="26"/>
          <w:szCs w:val="26"/>
        </w:rPr>
        <w:t xml:space="preserve"> di Pontedera che vedranno la partecipazione di importanti ospiti come </w:t>
      </w:r>
      <w:r>
        <w:rPr>
          <w:rFonts w:ascii="Arial Narrow" w:hAnsi="Arial Narrow"/>
          <w:b/>
          <w:color w:val="000000"/>
          <w:sz w:val="26"/>
          <w:szCs w:val="26"/>
        </w:rPr>
        <w:t>Enrico Pisino,</w:t>
      </w:r>
      <w:r>
        <w:rPr>
          <w:rFonts w:ascii="Arial Narrow" w:hAnsi="Arial Narrow"/>
          <w:color w:val="000000"/>
          <w:sz w:val="26"/>
          <w:szCs w:val="26"/>
        </w:rPr>
        <w:t xml:space="preserve"> </w:t>
      </w:r>
      <w:r>
        <w:rPr>
          <w:rFonts w:ascii="Arial Narrow" w:hAnsi="Arial Narrow"/>
          <w:b/>
          <w:color w:val="000000"/>
          <w:sz w:val="26"/>
          <w:szCs w:val="26"/>
        </w:rPr>
        <w:t xml:space="preserve">capo del settore Innovation del gruppo FCA </w:t>
      </w:r>
      <w:r>
        <w:rPr>
          <w:rFonts w:ascii="Arial Narrow" w:hAnsi="Arial Narrow"/>
          <w:color w:val="000000"/>
          <w:sz w:val="26"/>
          <w:szCs w:val="26"/>
        </w:rPr>
        <w:t>e</w:t>
      </w:r>
      <w:r>
        <w:rPr>
          <w:rFonts w:ascii="Arial Narrow" w:hAnsi="Arial Narrow"/>
          <w:b/>
          <w:color w:val="000000"/>
          <w:sz w:val="26"/>
          <w:szCs w:val="26"/>
        </w:rPr>
        <w:t xml:space="preserve"> </w:t>
      </w:r>
      <w:r>
        <w:rPr>
          <w:rFonts w:ascii="Arial Narrow" w:hAnsi="Arial Narrow"/>
          <w:color w:val="000000"/>
          <w:sz w:val="26"/>
          <w:szCs w:val="26"/>
        </w:rPr>
        <w:t xml:space="preserve">presidente del Cluster Trasporti Italia 2020, e </w:t>
      </w:r>
      <w:r>
        <w:rPr>
          <w:rFonts w:ascii="Arial Narrow" w:hAnsi="Arial Narrow"/>
          <w:b/>
          <w:color w:val="000000"/>
          <w:sz w:val="26"/>
          <w:szCs w:val="26"/>
        </w:rPr>
        <w:t>Maria Chiara Carrozza</w:t>
      </w:r>
      <w:r>
        <w:rPr>
          <w:rFonts w:ascii="Arial Narrow" w:hAnsi="Arial Narrow"/>
          <w:color w:val="000000"/>
          <w:sz w:val="26"/>
          <w:szCs w:val="26"/>
        </w:rPr>
        <w:t xml:space="preserve"> deputato e ex ministro di Istruzione, Università e Ricerca. Una discussione a tutto tondo che coinvolgerà esponenti delle associazioni di categoria imprenditoriali e sindacali, tra cui </w:t>
      </w:r>
      <w:r>
        <w:rPr>
          <w:rFonts w:ascii="Arial Narrow" w:hAnsi="Arial Narrow"/>
          <w:b/>
          <w:color w:val="000000"/>
          <w:sz w:val="26"/>
          <w:szCs w:val="26"/>
        </w:rPr>
        <w:t xml:space="preserve">CNA, </w:t>
      </w:r>
      <w:r>
        <w:rPr>
          <w:rFonts w:ascii="Arial Narrow" w:hAnsi="Arial Narrow"/>
          <w:color w:val="000000"/>
          <w:sz w:val="26"/>
          <w:szCs w:val="26"/>
        </w:rPr>
        <w:t>e</w:t>
      </w:r>
      <w:r>
        <w:rPr>
          <w:rFonts w:ascii="Arial Narrow" w:hAnsi="Arial Narrow"/>
          <w:b/>
          <w:color w:val="000000"/>
          <w:sz w:val="26"/>
          <w:szCs w:val="26"/>
        </w:rPr>
        <w:t xml:space="preserve"> CGIL  </w:t>
      </w:r>
      <w:r>
        <w:rPr>
          <w:rFonts w:ascii="Arial Narrow" w:hAnsi="Arial Narrow"/>
          <w:color w:val="000000"/>
          <w:sz w:val="26"/>
          <w:szCs w:val="26"/>
        </w:rPr>
        <w:t xml:space="preserve">e </w:t>
      </w:r>
      <w:r>
        <w:rPr>
          <w:rFonts w:ascii="Arial Narrow" w:hAnsi="Arial Narrow"/>
          <w:b/>
          <w:color w:val="000000"/>
          <w:sz w:val="26"/>
          <w:szCs w:val="26"/>
        </w:rPr>
        <w:t xml:space="preserve">Confindustria, </w:t>
      </w:r>
      <w:r>
        <w:rPr>
          <w:rFonts w:ascii="Arial Narrow" w:hAnsi="Arial Narrow"/>
          <w:color w:val="000000"/>
          <w:sz w:val="26"/>
          <w:szCs w:val="26"/>
        </w:rPr>
        <w:t>presente con il responsabile nazionale</w:t>
      </w:r>
      <w:r>
        <w:rPr>
          <w:rFonts w:ascii="Arial Narrow" w:hAnsi="Arial Narrow"/>
          <w:b/>
          <w:color w:val="000000"/>
          <w:sz w:val="26"/>
          <w:szCs w:val="26"/>
        </w:rPr>
        <w:t xml:space="preserve"> Andrea Bianchi. </w:t>
      </w:r>
    </w:p>
    <w:p>
      <w:pPr>
        <w:pStyle w:val="Standard"/>
        <w:jc w:val="both"/>
        <w:rPr/>
      </w:pPr>
      <w:r>
        <w:rPr>
          <w:rFonts w:cs="Arial" w:ascii="Arial Narrow" w:hAnsi="Arial Narrow"/>
          <w:color w:val="000000"/>
          <w:sz w:val="26"/>
          <w:szCs w:val="26"/>
        </w:rPr>
        <w:t>La conferenza tecnica scientifica è organizzata da </w:t>
      </w:r>
      <w:r>
        <w:rPr>
          <w:rFonts w:cs="Arial" w:ascii="Arial Narrow" w:hAnsi="Arial Narrow"/>
          <w:b/>
          <w:bCs/>
          <w:color w:val="000000"/>
          <w:sz w:val="26"/>
          <w:szCs w:val="26"/>
        </w:rPr>
        <w:t>Movet, </w:t>
      </w:r>
      <w:r>
        <w:rPr>
          <w:rFonts w:cs="Arial" w:ascii="Arial Narrow" w:hAnsi="Arial Narrow"/>
          <w:color w:val="000000"/>
          <w:sz w:val="26"/>
          <w:szCs w:val="26"/>
        </w:rPr>
        <w:t xml:space="preserve">associazione che riunisce al suo interno aziende, Università e centri di ricerca. L’obiettivo di Movet è creare sinergie tra partners pubblici e privati e informare e formare le aziende sulle nuove tecnologie. «Questa esigenza è particolarmente importante in relazione a innovazioni come quelle consentite dalle tecnologie 4.0. Occorre infatti capire e far capire che non ci troviamo semplicemente di fronte a nuove tecnologie o a evoluzioni delle tecnologie esistenti: il paradigma 4.0 è tutto questo e altro ancora - - </w:t>
      </w:r>
      <w:r>
        <w:rPr>
          <w:rFonts w:ascii="Arial Narrow" w:hAnsi="Arial Narrow"/>
          <w:color w:val="000000"/>
          <w:sz w:val="26"/>
          <w:szCs w:val="26"/>
        </w:rPr>
        <w:t xml:space="preserve">dichiara </w:t>
      </w:r>
      <w:r>
        <w:rPr>
          <w:rFonts w:ascii="Arial Narrow" w:hAnsi="Arial Narrow"/>
          <w:b/>
          <w:color w:val="000000"/>
          <w:sz w:val="26"/>
          <w:szCs w:val="26"/>
        </w:rPr>
        <w:t xml:space="preserve">Giuseppe Pozzana, presidente di Movet -. </w:t>
      </w:r>
      <w:r>
        <w:rPr>
          <w:rFonts w:cs="Arial" w:ascii="Arial Narrow" w:hAnsi="Arial Narrow"/>
          <w:color w:val="000000"/>
          <w:sz w:val="26"/>
          <w:szCs w:val="26"/>
        </w:rPr>
        <w:t xml:space="preserve">E' un </w:t>
      </w:r>
      <w:r>
        <w:rPr>
          <w:rFonts w:cs="Arial" w:ascii="Arial Narrow" w:hAnsi="Arial Narrow"/>
          <w:b/>
          <w:color w:val="000000"/>
          <w:sz w:val="26"/>
          <w:szCs w:val="26"/>
        </w:rPr>
        <w:t>ripensamento completo del modo di usare le tecnologie stesse.</w:t>
      </w:r>
      <w:r>
        <w:rPr>
          <w:rFonts w:cs="Arial" w:ascii="Arial Narrow" w:hAnsi="Arial Narrow"/>
          <w:color w:val="000000"/>
          <w:sz w:val="26"/>
          <w:szCs w:val="26"/>
        </w:rPr>
        <w:t xml:space="preserve"> L'innovazione 4.0 comporta impatti sull'organizzazione, sulla progettazione, sulla logistica, sulla gestione della subfornitura. </w:t>
      </w:r>
      <w:r>
        <w:rPr>
          <w:rFonts w:cs="Arial" w:ascii="Arial Narrow" w:hAnsi="Arial Narrow"/>
          <w:b/>
          <w:color w:val="000000"/>
          <w:sz w:val="26"/>
          <w:szCs w:val="26"/>
        </w:rPr>
        <w:t>"Integrazione" è la parola chiave.</w:t>
      </w:r>
      <w:r>
        <w:rPr>
          <w:rFonts w:cs="Arial" w:ascii="Arial Narrow" w:hAnsi="Arial Narrow"/>
          <w:color w:val="000000"/>
          <w:sz w:val="26"/>
          <w:szCs w:val="26"/>
        </w:rPr>
        <w:t xml:space="preserve"> Serve un grande sforzo di aggiornamento e di cambiamento culturale, nuovi modelli formativi, un nuovo dialogo tra l'industria, la ricerca, il sistema dell'istruzione superiore ed universitaria</w:t>
      </w:r>
      <w:r>
        <w:rPr>
          <w:rFonts w:ascii="Arial Narrow" w:hAnsi="Arial Narrow"/>
          <w:color w:val="000000"/>
          <w:sz w:val="26"/>
          <w:szCs w:val="26"/>
        </w:rPr>
        <w:t>».</w:t>
      </w:r>
    </w:p>
    <w:p>
      <w:pPr>
        <w:pStyle w:val="Standard"/>
        <w:jc w:val="both"/>
        <w:rPr/>
      </w:pPr>
      <w:r>
        <w:rPr>
          <w:rFonts w:ascii="Arial Narrow" w:hAnsi="Arial Narrow"/>
          <w:b/>
          <w:color w:val="000000"/>
          <w:sz w:val="26"/>
          <w:szCs w:val="26"/>
        </w:rPr>
        <w:t>Il valore aggiunto</w:t>
      </w:r>
      <w:r>
        <w:rPr>
          <w:rFonts w:ascii="Arial Narrow" w:hAnsi="Arial Narrow"/>
          <w:color w:val="000000"/>
          <w:sz w:val="26"/>
          <w:szCs w:val="26"/>
        </w:rPr>
        <w:t xml:space="preserve"> della due giorni pontederese è il </w:t>
      </w:r>
      <w:r>
        <w:rPr>
          <w:rFonts w:ascii="Arial Narrow" w:hAnsi="Arial Narrow"/>
          <w:b/>
          <w:color w:val="000000"/>
          <w:sz w:val="26"/>
          <w:szCs w:val="26"/>
        </w:rPr>
        <w:t>contatto con il mondo delle aziende.</w:t>
      </w:r>
      <w:r>
        <w:rPr>
          <w:rFonts w:ascii="Arial Narrow" w:hAnsi="Arial Narrow"/>
          <w:color w:val="000000"/>
          <w:sz w:val="26"/>
          <w:szCs w:val="26"/>
        </w:rPr>
        <w:t xml:space="preserve"> La base di partenza sono i </w:t>
      </w:r>
      <w:r>
        <w:rPr>
          <w:rFonts w:ascii="Arial Narrow" w:hAnsi="Arial Narrow"/>
          <w:b/>
          <w:color w:val="000000"/>
          <w:sz w:val="26"/>
          <w:szCs w:val="26"/>
        </w:rPr>
        <w:t>tre workshops</w:t>
      </w:r>
      <w:r>
        <w:rPr>
          <w:rFonts w:ascii="Arial Narrow" w:hAnsi="Arial Narrow"/>
          <w:color w:val="000000"/>
          <w:sz w:val="26"/>
          <w:szCs w:val="26"/>
        </w:rPr>
        <w:t xml:space="preserve"> organizzati da Movet, </w:t>
      </w:r>
      <w:r>
        <w:rPr>
          <w:rFonts w:ascii="Arial Narrow" w:hAnsi="Arial Narrow"/>
          <w:b/>
          <w:color w:val="000000"/>
          <w:sz w:val="26"/>
          <w:szCs w:val="26"/>
        </w:rPr>
        <w:t>nell’estate 2017,</w:t>
      </w:r>
      <w:r>
        <w:rPr>
          <w:rFonts w:ascii="Arial Narrow" w:hAnsi="Arial Narrow"/>
          <w:color w:val="000000"/>
          <w:sz w:val="26"/>
          <w:szCs w:val="26"/>
        </w:rPr>
        <w:t xml:space="preserve"> presso </w:t>
      </w:r>
      <w:r>
        <w:rPr>
          <w:rFonts w:ascii="Arial Narrow" w:hAnsi="Arial Narrow"/>
          <w:b/>
          <w:bCs/>
          <w:color w:val="000000"/>
          <w:sz w:val="26"/>
          <w:szCs w:val="26"/>
        </w:rPr>
        <w:t>Continental,</w:t>
      </w:r>
      <w:r>
        <w:rPr>
          <w:rFonts w:ascii="Arial Narrow" w:hAnsi="Arial Narrow"/>
          <w:b/>
          <w:color w:val="000000"/>
          <w:sz w:val="26"/>
          <w:szCs w:val="26"/>
        </w:rPr>
        <w:t xml:space="preserve"> Magna Closures e Pierburg.</w:t>
      </w:r>
      <w:r>
        <w:rPr>
          <w:rFonts w:ascii="Arial Narrow" w:hAnsi="Arial Narrow"/>
          <w:color w:val="000000"/>
          <w:sz w:val="26"/>
          <w:szCs w:val="26"/>
        </w:rPr>
        <w:t xml:space="preserve"> Simulazione di casi pratici e verifica delle innovazioni 4.0 già presenti in queste aziende hanno permesso di affrontare il tema con un cambio di prospettiva: non le innovazioni possibili, ma quelle già presenti e la loro implementazione, studiandone le conseguenze.</w:t>
      </w:r>
    </w:p>
    <w:p>
      <w:pPr>
        <w:pStyle w:val="Normal"/>
        <w:widowControl/>
        <w:suppressAutoHyphens w:val="false"/>
        <w:spacing w:lineRule="auto" w:line="276"/>
        <w:jc w:val="both"/>
        <w:textAlignment w:val="auto"/>
        <w:rPr/>
      </w:pPr>
      <w:r>
        <w:rPr>
          <w:rFonts w:ascii="Arial Narrow" w:hAnsi="Arial Narrow"/>
          <w:color w:val="000000"/>
          <w:sz w:val="26"/>
          <w:szCs w:val="26"/>
        </w:rPr>
        <w:t xml:space="preserve">Un approfondimento che si rende necessario data la forte attività che si registra nel settore. International federation of Robotics fa sapere che </w:t>
      </w:r>
      <w:r>
        <w:rPr>
          <w:rFonts w:ascii="Arial Narrow" w:hAnsi="Arial Narrow"/>
          <w:b/>
          <w:color w:val="000000"/>
          <w:sz w:val="26"/>
          <w:szCs w:val="26"/>
        </w:rPr>
        <w:t>l’Italia,</w:t>
      </w:r>
      <w:r>
        <w:rPr>
          <w:rFonts w:ascii="Arial Narrow" w:hAnsi="Arial Narrow"/>
          <w:color w:val="000000"/>
          <w:sz w:val="26"/>
          <w:szCs w:val="26"/>
        </w:rPr>
        <w:t xml:space="preserve"> nel 2016, si è situata al </w:t>
      </w:r>
      <w:r>
        <w:rPr>
          <w:rFonts w:ascii="Arial Narrow" w:hAnsi="Arial Narrow"/>
          <w:b/>
          <w:color w:val="000000"/>
          <w:sz w:val="26"/>
          <w:szCs w:val="26"/>
        </w:rPr>
        <w:t>sesto posto mondiale per installazioni di nuovi robot</w:t>
      </w:r>
      <w:r>
        <w:rPr>
          <w:rFonts w:ascii="Arial Narrow" w:hAnsi="Arial Narrow"/>
          <w:color w:val="000000"/>
          <w:sz w:val="26"/>
          <w:szCs w:val="26"/>
        </w:rPr>
        <w:t xml:space="preserve"> e </w:t>
      </w:r>
      <w:r>
        <w:rPr>
          <w:rFonts w:ascii="Arial Narrow" w:hAnsi="Arial Narrow"/>
          <w:b/>
          <w:color w:val="000000"/>
          <w:sz w:val="26"/>
          <w:szCs w:val="26"/>
        </w:rPr>
        <w:t>all’ottavo per intensità di utilizzo.</w:t>
      </w:r>
      <w:r>
        <w:rPr>
          <w:rFonts w:ascii="Arial Narrow" w:hAnsi="Arial Narrow"/>
          <w:color w:val="000000"/>
          <w:sz w:val="26"/>
          <w:szCs w:val="26"/>
        </w:rPr>
        <w:t xml:space="preserve"> In particolare, il manifatturiero italiano conta 185 robot ogni 10 mila addetti (la media mondiale è 74 per 10 mila addetti), per un totale di 62 mila robot. </w:t>
      </w:r>
      <w:r>
        <w:rPr>
          <w:rFonts w:ascii="Arial Narrow" w:hAnsi="Arial Narrow"/>
          <w:b/>
          <w:color w:val="000000"/>
          <w:sz w:val="26"/>
          <w:szCs w:val="26"/>
        </w:rPr>
        <w:t>Nel 2017</w:t>
      </w:r>
      <w:r>
        <w:rPr>
          <w:rFonts w:ascii="Arial Narrow" w:hAnsi="Arial Narrow"/>
          <w:color w:val="000000"/>
          <w:sz w:val="26"/>
          <w:szCs w:val="26"/>
        </w:rPr>
        <w:t xml:space="preserve"> si conferma il trend positivo, certificato dai </w:t>
      </w:r>
      <w:r>
        <w:rPr>
          <w:rFonts w:ascii="Arial Narrow" w:hAnsi="Arial Narrow"/>
          <w:b/>
          <w:color w:val="000000"/>
          <w:sz w:val="26"/>
          <w:szCs w:val="26"/>
        </w:rPr>
        <w:t>dati Ucimu</w:t>
      </w:r>
      <w:r>
        <w:rPr>
          <w:rFonts w:ascii="Arial Narrow" w:hAnsi="Arial Narrow"/>
          <w:color w:val="000000"/>
          <w:sz w:val="26"/>
          <w:szCs w:val="26"/>
        </w:rPr>
        <w:t xml:space="preserve"> (A</w:t>
      </w:r>
      <w:r>
        <w:rPr>
          <w:rFonts w:cs="f2w26j2-934-dgr-2gceekvp53fu" w:ascii="Arial Narrow" w:hAnsi="Arial Narrow"/>
          <w:color w:val="1A171B"/>
          <w:sz w:val="26"/>
          <w:szCs w:val="26"/>
        </w:rPr>
        <w:t xml:space="preserve">ssociazione dei costruttori di macchine utensili): il terzo trimestre dell’anno corrente, ha visto un aumento degli ordini del 14,7%, determinato principalmente dal mercato interno, </w:t>
      </w:r>
      <w:r>
        <w:rPr>
          <w:rFonts w:cs="f2w26j2-934-dgr-2gceekvp53fu" w:ascii="Arial Narrow" w:hAnsi="Arial Narrow"/>
          <w:b/>
          <w:color w:val="1A171B"/>
          <w:sz w:val="26"/>
          <w:szCs w:val="26"/>
        </w:rPr>
        <w:t>cresciuto del 68,2% sullo stesso periodo del 2016,</w:t>
      </w:r>
      <w:r>
        <w:rPr>
          <w:rFonts w:cs="f2w26j2-934-dgr-2gceekvp53fu" w:ascii="Arial Narrow" w:hAnsi="Arial Narrow"/>
          <w:color w:val="1A171B"/>
          <w:sz w:val="26"/>
          <w:szCs w:val="26"/>
        </w:rPr>
        <w:t xml:space="preserve"> grazie anche alle misure del piano Industria 4.0.</w:t>
      </w:r>
    </w:p>
    <w:p>
      <w:pPr>
        <w:pStyle w:val="Normal"/>
        <w:widowControl/>
        <w:suppressAutoHyphens w:val="false"/>
        <w:spacing w:lineRule="auto" w:line="276"/>
        <w:jc w:val="both"/>
        <w:textAlignment w:val="auto"/>
        <w:rPr>
          <w:rFonts w:ascii="Arial Narrow" w:hAnsi="Arial Narrow" w:cs="f2w26j2-934-dgr-2gceekvp53fu"/>
          <w:color w:val="1A171B"/>
          <w:sz w:val="26"/>
          <w:szCs w:val="26"/>
        </w:rPr>
      </w:pPr>
      <w:r>
        <w:rPr>
          <w:rFonts w:cs="f2w26j2-934-dgr-2gceekvp53fu" w:ascii="Arial Narrow" w:hAnsi="Arial Narrow"/>
          <w:color w:val="1A171B"/>
          <w:sz w:val="26"/>
          <w:szCs w:val="26"/>
        </w:rPr>
      </w:r>
    </w:p>
    <w:p>
      <w:pPr>
        <w:pStyle w:val="Standard"/>
        <w:jc w:val="both"/>
        <w:rPr/>
      </w:pPr>
      <w:r>
        <w:rPr>
          <w:rFonts w:cs="f2w26j2-934-dgr-2gceekvp53fu" w:ascii="Arial Narrow" w:hAnsi="Arial Narrow"/>
          <w:color w:val="1A171B"/>
          <w:sz w:val="26"/>
          <w:szCs w:val="26"/>
        </w:rPr>
        <w:t xml:space="preserve">I </w:t>
      </w:r>
      <w:r>
        <w:rPr>
          <w:rFonts w:cs="f2w26j2-934-dgr-2gceekvp53fu" w:ascii="Arial Narrow" w:hAnsi="Arial Narrow"/>
          <w:b/>
          <w:color w:val="1A171B"/>
          <w:sz w:val="26"/>
          <w:szCs w:val="26"/>
        </w:rPr>
        <w:t xml:space="preserve">robot </w:t>
      </w:r>
      <w:r>
        <w:rPr>
          <w:rFonts w:cs="f2w26j2-934-dgr-2gceekvp53fu" w:ascii="Arial Narrow" w:hAnsi="Arial Narrow"/>
          <w:color w:val="1A171B"/>
          <w:sz w:val="26"/>
          <w:szCs w:val="26"/>
        </w:rPr>
        <w:t xml:space="preserve">sono stati protagonisti del workshop che Movet ha organizzato in Continental, dove ci si è focalizzati </w:t>
      </w:r>
      <w:r>
        <w:rPr>
          <w:rFonts w:ascii="Arial Narrow" w:hAnsi="Arial Narrow"/>
          <w:color w:val="000000"/>
          <w:sz w:val="26"/>
          <w:szCs w:val="26"/>
        </w:rPr>
        <w:t xml:space="preserve">sulla </w:t>
      </w:r>
      <w:r>
        <w:rPr>
          <w:rFonts w:ascii="Arial Narrow" w:hAnsi="Arial Narrow"/>
          <w:b/>
          <w:bCs/>
          <w:color w:val="000000"/>
          <w:sz w:val="26"/>
          <w:szCs w:val="26"/>
        </w:rPr>
        <w:t>robotica collaborativa</w:t>
      </w:r>
      <w:r>
        <w:rPr>
          <w:rFonts w:ascii="Arial Narrow" w:hAnsi="Arial Narrow"/>
          <w:color w:val="000000"/>
          <w:sz w:val="26"/>
          <w:szCs w:val="26"/>
        </w:rPr>
        <w:t xml:space="preserve"> nei </w:t>
      </w:r>
      <w:r>
        <w:rPr>
          <w:rFonts w:ascii="Arial Narrow" w:hAnsi="Arial Narrow"/>
          <w:b/>
          <w:color w:val="000000"/>
          <w:sz w:val="26"/>
          <w:szCs w:val="26"/>
        </w:rPr>
        <w:t xml:space="preserve">processi produttivi. </w:t>
      </w:r>
      <w:r>
        <w:rPr>
          <w:rFonts w:ascii="Arial Narrow" w:hAnsi="Arial Narrow"/>
          <w:color w:val="000000"/>
          <w:sz w:val="26"/>
          <w:szCs w:val="26"/>
        </w:rPr>
        <w:t>Da qualche anno lo stabilimento di Pisa sta investendo in robotica avanzata sia inserendo</w:t>
      </w:r>
      <w:r>
        <w:rPr>
          <w:rFonts w:ascii="Arial Narrow" w:hAnsi="Arial Narrow"/>
          <w:b/>
          <w:bCs/>
          <w:color w:val="000000"/>
          <w:sz w:val="26"/>
          <w:szCs w:val="26"/>
        </w:rPr>
        <w:t xml:space="preserve"> CoBot</w:t>
      </w:r>
      <w:r>
        <w:rPr>
          <w:rFonts w:ascii="Arial Narrow" w:hAnsi="Arial Narrow"/>
          <w:color w:val="000000"/>
          <w:sz w:val="26"/>
          <w:szCs w:val="26"/>
        </w:rPr>
        <w:t xml:space="preserve"> (COllaborative roBOT) per effettuare operazioni manuali, solitamente affidate a operatori di linea, sia AGV, cioè </w:t>
      </w:r>
      <w:r>
        <w:rPr>
          <w:rFonts w:ascii="Arial Narrow" w:hAnsi="Arial Narrow"/>
          <w:b/>
          <w:bCs/>
          <w:color w:val="000000"/>
          <w:sz w:val="26"/>
          <w:szCs w:val="26"/>
        </w:rPr>
        <w:t>piccoli carrellini che si muovono liberamente nello stabilimento,</w:t>
      </w:r>
      <w:r>
        <w:rPr>
          <w:rFonts w:ascii="Arial Narrow" w:hAnsi="Arial Narrow"/>
          <w:color w:val="000000"/>
          <w:sz w:val="26"/>
          <w:szCs w:val="26"/>
        </w:rPr>
        <w:t xml:space="preserve"> perché dotati di sensori che permettono loro di fermarsi di fronte al passaggio di una persona. La nuova meccanizzazione, quindi, prevede l’uso di macchine intelligenti che condivideranno spazi e mansioni con l’uomo.</w:t>
      </w:r>
    </w:p>
    <w:p>
      <w:pPr>
        <w:pStyle w:val="Standard"/>
        <w:jc w:val="both"/>
        <w:rPr/>
      </w:pPr>
      <w:r>
        <w:rPr>
          <w:rFonts w:ascii="Arial Narrow" w:hAnsi="Arial Narrow"/>
          <w:color w:val="000000"/>
          <w:sz w:val="26"/>
          <w:szCs w:val="26"/>
        </w:rPr>
        <w:t xml:space="preserve">Nello workshop in </w:t>
      </w:r>
      <w:r>
        <w:rPr>
          <w:rFonts w:ascii="Arial Narrow" w:hAnsi="Arial Narrow"/>
          <w:b/>
          <w:color w:val="000000"/>
          <w:sz w:val="26"/>
          <w:szCs w:val="26"/>
        </w:rPr>
        <w:t xml:space="preserve">Magna Closures, </w:t>
      </w:r>
      <w:r>
        <w:rPr>
          <w:rFonts w:ascii="Arial Narrow" w:hAnsi="Arial Narrow"/>
          <w:color w:val="000000"/>
          <w:sz w:val="26"/>
          <w:szCs w:val="26"/>
        </w:rPr>
        <w:t xml:space="preserve">invece, si è guardato alla </w:t>
      </w:r>
      <w:r>
        <w:rPr>
          <w:rFonts w:ascii="Arial Narrow" w:hAnsi="Arial Narrow"/>
          <w:b/>
          <w:color w:val="000000"/>
          <w:sz w:val="26"/>
          <w:szCs w:val="26"/>
        </w:rPr>
        <w:t xml:space="preserve">logistica, </w:t>
      </w:r>
      <w:r>
        <w:rPr>
          <w:rFonts w:ascii="Arial Narrow" w:hAnsi="Arial Narrow"/>
          <w:color w:val="000000"/>
          <w:sz w:val="26"/>
          <w:szCs w:val="26"/>
        </w:rPr>
        <w:t>quindi ai metodi per la catalogazione e lo stoccaggio delle merci prodotte. I risultati raggiunti dalla Motrol con l’applicazione dei principi dell’Industria 4.0, hanno permesso una migliore gestione delle merci in entrata e di quelle in uscita, così da ridurre il materiale in magazzino del 50% e del 70% quello a bordo linea. In questo modo, si potrà dare spazio a nuove lavorazioni.</w:t>
      </w:r>
    </w:p>
    <w:p>
      <w:pPr>
        <w:pStyle w:val="Standard"/>
        <w:jc w:val="both"/>
        <w:rPr>
          <w:rFonts w:ascii="Arial Narrow" w:hAnsi="Arial Narrow"/>
          <w:color w:val="000000"/>
          <w:sz w:val="26"/>
          <w:szCs w:val="26"/>
        </w:rPr>
      </w:pPr>
      <w:r>
        <w:rPr>
          <w:rFonts w:ascii="Arial Narrow" w:hAnsi="Arial Narrow"/>
          <w:color w:val="000000"/>
          <w:sz w:val="26"/>
          <w:szCs w:val="26"/>
        </w:rPr>
        <w:t xml:space="preserve">Infine in </w:t>
      </w:r>
      <w:r>
        <w:rPr>
          <w:rFonts w:ascii="Arial Narrow" w:hAnsi="Arial Narrow"/>
          <w:b/>
          <w:color w:val="000000"/>
          <w:sz w:val="26"/>
          <w:szCs w:val="26"/>
        </w:rPr>
        <w:t>Pierburg,</w:t>
      </w:r>
      <w:r>
        <w:rPr>
          <w:rFonts w:ascii="Arial Narrow" w:hAnsi="Arial Narrow"/>
          <w:color w:val="000000"/>
          <w:sz w:val="26"/>
          <w:szCs w:val="26"/>
        </w:rPr>
        <w:t xml:space="preserve"> ci si è concentrati su</w:t>
      </w:r>
      <w:r>
        <w:rPr>
          <w:rFonts w:ascii="Arial Narrow" w:hAnsi="Arial Narrow"/>
          <w:b/>
          <w:color w:val="000000"/>
          <w:sz w:val="26"/>
          <w:szCs w:val="26"/>
        </w:rPr>
        <w:t>ll’utilizzo di informazioni e dati.</w:t>
      </w:r>
      <w:r>
        <w:rPr>
          <w:rFonts w:ascii="Arial Narrow" w:hAnsi="Arial Narrow"/>
          <w:color w:val="000000"/>
          <w:sz w:val="26"/>
          <w:szCs w:val="26"/>
        </w:rPr>
        <w:t xml:space="preserve"> </w:t>
      </w:r>
      <w:r>
        <w:rPr>
          <w:rFonts w:cs="Arial" w:ascii="Arial Narrow" w:hAnsi="Arial Narrow"/>
          <w:color w:val="222222"/>
          <w:sz w:val="26"/>
          <w:szCs w:val="26"/>
          <w:shd w:fill="FFFFFF" w:val="clear"/>
        </w:rPr>
        <w:t xml:space="preserve">Le pompe prodotte da Pierburg hanno dispositivi </w:t>
      </w:r>
      <w:r>
        <w:rPr>
          <w:rFonts w:cs="Arial" w:ascii="Arial Narrow" w:hAnsi="Arial Narrow"/>
          <w:b/>
          <w:color w:val="222222"/>
          <w:sz w:val="26"/>
          <w:szCs w:val="26"/>
          <w:shd w:fill="FFFFFF" w:val="clear"/>
        </w:rPr>
        <w:t>elettro-meccanici</w:t>
      </w:r>
      <w:r>
        <w:rPr>
          <w:rFonts w:cs="Arial" w:ascii="Arial Narrow" w:hAnsi="Arial Narrow"/>
          <w:color w:val="222222"/>
          <w:sz w:val="26"/>
          <w:szCs w:val="26"/>
          <w:shd w:fill="FFFFFF" w:val="clear"/>
        </w:rPr>
        <w:t xml:space="preserve"> per regolare le prestazioni in modo da offrire al motore ciò di cui ha bisogno, limitando gli sprechi energetici. L’obiettivo, di Pierburg come delle aziende del settore, è avere informazioni più dettagliate e realistiche su come il motore e quindi le sue componenti sono usate, per una </w:t>
      </w:r>
      <w:r>
        <w:rPr>
          <w:rFonts w:cs="Arial" w:ascii="Arial Narrow" w:hAnsi="Arial Narrow"/>
          <w:b/>
          <w:color w:val="222222"/>
          <w:sz w:val="26"/>
          <w:szCs w:val="26"/>
          <w:shd w:fill="FFFFFF" w:val="clear"/>
        </w:rPr>
        <w:t>customizzazione estrema,</w:t>
      </w:r>
      <w:r>
        <w:rPr>
          <w:rFonts w:cs="Arial" w:ascii="Arial Narrow" w:hAnsi="Arial Narrow"/>
          <w:color w:val="222222"/>
          <w:sz w:val="26"/>
          <w:szCs w:val="26"/>
          <w:shd w:fill="FFFFFF" w:val="clear"/>
        </w:rPr>
        <w:t xml:space="preserve"> ottimizzando ulteriormente l'efficienza dei prodotti e la loro affidabilità. </w:t>
      </w:r>
    </w:p>
    <w:p>
      <w:pPr>
        <w:pStyle w:val="Standard"/>
        <w:spacing w:before="0" w:after="0"/>
        <w:jc w:val="both"/>
        <w:rPr>
          <w:rFonts w:ascii="Arial Narrow" w:hAnsi="Arial Narrow" w:cs="Calibri"/>
          <w:color w:val="000000"/>
          <w:sz w:val="26"/>
          <w:szCs w:val="26"/>
        </w:rPr>
      </w:pPr>
      <w:r>
        <w:rPr>
          <w:rFonts w:ascii="Arial Narrow" w:hAnsi="Arial Narrow"/>
          <w:sz w:val="26"/>
          <w:szCs w:val="26"/>
        </w:rPr>
        <w:t xml:space="preserve">«La </w:t>
      </w:r>
      <w:r>
        <w:rPr>
          <w:rFonts w:cs="Calibri" w:ascii="Arial Narrow" w:hAnsi="Arial Narrow"/>
          <w:color w:val="000000"/>
          <w:sz w:val="26"/>
          <w:szCs w:val="26"/>
        </w:rPr>
        <w:t xml:space="preserve">nuova rivoluzione "industry 4.0", richiede che i laureati abbiano una </w:t>
      </w:r>
      <w:r>
        <w:rPr>
          <w:rFonts w:cs="Calibri" w:ascii="Arial Narrow" w:hAnsi="Arial Narrow"/>
          <w:b/>
          <w:color w:val="000000"/>
          <w:sz w:val="26"/>
          <w:szCs w:val="26"/>
        </w:rPr>
        <w:t>formazione multidisciplinare</w:t>
      </w:r>
      <w:r>
        <w:rPr>
          <w:rFonts w:cs="Calibri" w:ascii="Arial Narrow" w:hAnsi="Arial Narrow"/>
          <w:color w:val="000000"/>
          <w:sz w:val="26"/>
          <w:szCs w:val="26"/>
        </w:rPr>
        <w:t xml:space="preserve"> che non viene fornita dai normali corsi di laurea. Per questo, Università di Pisa e Firenze hanno creato il Master in </w:t>
      </w:r>
      <w:r>
        <w:rPr>
          <w:rFonts w:cs="Calibri" w:ascii="Arial Narrow" w:hAnsi="Arial Narrow"/>
          <w:b/>
          <w:color w:val="000000"/>
          <w:sz w:val="26"/>
          <w:szCs w:val="26"/>
        </w:rPr>
        <w:t>“Automotive Engineering and Principles of Management”</w:t>
      </w:r>
      <w:r>
        <w:rPr>
          <w:rFonts w:cs="Calibri" w:ascii="Arial Narrow" w:hAnsi="Arial Narrow"/>
          <w:color w:val="000000"/>
          <w:sz w:val="26"/>
          <w:szCs w:val="26"/>
        </w:rPr>
        <w:t xml:space="preserve"> – spiega </w:t>
      </w:r>
      <w:r>
        <w:rPr>
          <w:rFonts w:cs="Calibri" w:ascii="Arial Narrow" w:hAnsi="Arial Narrow"/>
          <w:b/>
          <w:color w:val="000000"/>
          <w:sz w:val="26"/>
          <w:szCs w:val="26"/>
        </w:rPr>
        <w:t>Marco Pierini, direttore del comitato scientifico di Movet</w:t>
      </w:r>
      <w:r>
        <w:rPr>
          <w:rFonts w:cs="Calibri" w:ascii="Arial Narrow" w:hAnsi="Arial Narrow"/>
          <w:color w:val="000000"/>
          <w:sz w:val="26"/>
          <w:szCs w:val="26"/>
        </w:rPr>
        <w:t xml:space="preserve"> – L’obiettivo è fornire ai laureati la necessaria preparazione complementare e una migliore comprensione nell'industria automobilistica, per facilitare l'inserimento dei laureati in azienda»</w:t>
      </w:r>
    </w:p>
    <w:p>
      <w:pPr>
        <w:pStyle w:val="Standard"/>
        <w:jc w:val="both"/>
        <w:rPr>
          <w:b/>
          <w:b/>
        </w:rPr>
      </w:pPr>
      <w:r>
        <w:rPr>
          <w:rFonts w:ascii="Arial Narrow" w:hAnsi="Arial Narrow"/>
          <w:color w:val="FF0000"/>
          <w:sz w:val="26"/>
          <w:szCs w:val="26"/>
        </w:rPr>
        <w:br/>
      </w:r>
      <w:r>
        <w:rPr>
          <w:rFonts w:ascii="Arial Narrow" w:hAnsi="Arial Narrow"/>
          <w:color w:val="000000"/>
          <w:sz w:val="26"/>
          <w:szCs w:val="26"/>
        </w:rPr>
        <w:t xml:space="preserve">I workshops occuperanno, con tavole rotonde e dibattiti, la prima giornata di conferenza, ponendo l’attenzione sui processi tecnici, legati a progettazione, produzione e logistica. Venerdì 27 ottobre, invece, si volgerà lo sguardo a imprese e lavoro. L’intervento di apertura è affidato a </w:t>
      </w:r>
      <w:r>
        <w:rPr>
          <w:rFonts w:ascii="Arial Narrow" w:hAnsi="Arial Narrow"/>
          <w:b/>
          <w:color w:val="000000"/>
          <w:sz w:val="26"/>
          <w:szCs w:val="26"/>
        </w:rPr>
        <w:t>Gianfranco Simoncini,</w:t>
      </w:r>
      <w:r>
        <w:rPr>
          <w:rFonts w:ascii="Arial Narrow" w:hAnsi="Arial Narrow"/>
          <w:color w:val="000000"/>
          <w:sz w:val="26"/>
          <w:szCs w:val="26"/>
        </w:rPr>
        <w:t xml:space="preserve"> consigliere per il lavoro del presidente della regione Toscana, Enrico Rossi. La prima parte della mattina, denominata </w:t>
      </w:r>
      <w:r>
        <w:rPr>
          <w:rFonts w:ascii="Arial Narrow" w:hAnsi="Arial Narrow"/>
          <w:b/>
          <w:color w:val="000000"/>
          <w:sz w:val="26"/>
          <w:szCs w:val="26"/>
        </w:rPr>
        <w:t>“Impatti”,</w:t>
      </w:r>
      <w:r>
        <w:rPr>
          <w:rFonts w:ascii="Arial Narrow" w:hAnsi="Arial Narrow"/>
          <w:color w:val="000000"/>
          <w:sz w:val="26"/>
          <w:szCs w:val="26"/>
        </w:rPr>
        <w:t xml:space="preserve"> si occuperà delle conseguenze su il modo di fare impresa e il mercato del lavoro. Parteciperanno, tra gli altri, Silvia Ramondetta di</w:t>
      </w:r>
      <w:r>
        <w:rPr>
          <w:rFonts w:ascii="Arial Narrow" w:hAnsi="Arial Narrow"/>
          <w:b/>
          <w:color w:val="000000"/>
          <w:sz w:val="26"/>
          <w:szCs w:val="26"/>
        </w:rPr>
        <w:t xml:space="preserve"> Confindustria Toscana Nord</w:t>
      </w:r>
      <w:r>
        <w:rPr>
          <w:rFonts w:ascii="Arial Narrow" w:hAnsi="Arial Narrow"/>
          <w:color w:val="000000"/>
          <w:sz w:val="26"/>
          <w:szCs w:val="26"/>
        </w:rPr>
        <w:t>, Gianfranco Francese dell’</w:t>
      </w:r>
      <w:r>
        <w:rPr>
          <w:rFonts w:ascii="Arial Narrow" w:hAnsi="Arial Narrow"/>
          <w:b/>
          <w:color w:val="000000"/>
          <w:sz w:val="26"/>
          <w:szCs w:val="26"/>
        </w:rPr>
        <w:t xml:space="preserve">Ires Toscana CGIL </w:t>
      </w:r>
      <w:r>
        <w:rPr>
          <w:rFonts w:ascii="Arial Narrow" w:hAnsi="Arial Narrow"/>
          <w:color w:val="000000"/>
          <w:sz w:val="26"/>
          <w:szCs w:val="26"/>
        </w:rPr>
        <w:t>e</w:t>
      </w:r>
      <w:r>
        <w:rPr>
          <w:rFonts w:ascii="Arial Narrow" w:hAnsi="Arial Narrow"/>
          <w:b/>
          <w:color w:val="000000"/>
          <w:sz w:val="26"/>
          <w:szCs w:val="26"/>
        </w:rPr>
        <w:t xml:space="preserve"> </w:t>
      </w:r>
      <w:r>
        <w:rPr>
          <w:rFonts w:ascii="Arial Narrow" w:hAnsi="Arial Narrow"/>
          <w:color w:val="000000"/>
          <w:sz w:val="26"/>
          <w:szCs w:val="26"/>
        </w:rPr>
        <w:t>Simone Bertini dell’</w:t>
      </w:r>
      <w:r>
        <w:rPr>
          <w:rFonts w:ascii="Arial Narrow" w:hAnsi="Arial Narrow"/>
          <w:b/>
          <w:color w:val="000000"/>
          <w:sz w:val="26"/>
          <w:szCs w:val="26"/>
        </w:rPr>
        <w:t>Irpet.</w:t>
      </w:r>
      <w:r>
        <w:rPr>
          <w:rFonts w:ascii="Arial Narrow" w:hAnsi="Arial Narrow"/>
          <w:color w:val="000000"/>
          <w:sz w:val="26"/>
          <w:szCs w:val="26"/>
        </w:rPr>
        <w:t xml:space="preserve"> A seguire, tavola rotonda dedicata alle sfide e all’opportunità della fabbrica intelligente e del sistema di mobilità del futuro. Ne discuteranno </w:t>
      </w:r>
      <w:r>
        <w:rPr>
          <w:rFonts w:ascii="Arial Narrow" w:hAnsi="Arial Narrow"/>
          <w:b/>
          <w:color w:val="000000"/>
          <w:sz w:val="26"/>
          <w:szCs w:val="26"/>
        </w:rPr>
        <w:t>Enrico Pisino,</w:t>
      </w:r>
      <w:r>
        <w:rPr>
          <w:rFonts w:ascii="Arial Narrow" w:hAnsi="Arial Narrow"/>
          <w:color w:val="000000"/>
          <w:sz w:val="26"/>
          <w:szCs w:val="26"/>
        </w:rPr>
        <w:t xml:space="preserve"> presidente del Cluster Trasporti Italia 2020, a cui si aggiungeranno gli interventi di </w:t>
      </w:r>
      <w:r>
        <w:rPr>
          <w:rFonts w:ascii="Arial Narrow" w:hAnsi="Arial Narrow"/>
          <w:b/>
          <w:color w:val="000000"/>
          <w:sz w:val="26"/>
          <w:szCs w:val="26"/>
        </w:rPr>
        <w:t xml:space="preserve">Andrea Bianchi, </w:t>
      </w:r>
      <w:r>
        <w:rPr>
          <w:rFonts w:ascii="Arial Narrow" w:hAnsi="Arial Narrow"/>
          <w:color w:val="000000"/>
          <w:sz w:val="26"/>
          <w:szCs w:val="26"/>
        </w:rPr>
        <w:t>Direttore delle politiche industriali di</w:t>
      </w:r>
      <w:r>
        <w:rPr>
          <w:rFonts w:ascii="Arial Narrow" w:hAnsi="Arial Narrow"/>
          <w:b/>
          <w:color w:val="000000"/>
          <w:sz w:val="26"/>
          <w:szCs w:val="26"/>
        </w:rPr>
        <w:t xml:space="preserve"> Confindustria Nazionale,</w:t>
      </w:r>
      <w:r>
        <w:rPr>
          <w:rFonts w:ascii="Arial Narrow" w:hAnsi="Arial Narrow"/>
          <w:color w:val="000000"/>
          <w:sz w:val="26"/>
          <w:szCs w:val="26"/>
        </w:rPr>
        <w:t xml:space="preserve"> </w:t>
      </w:r>
      <w:r>
        <w:rPr>
          <w:rFonts w:ascii="Arial Narrow" w:hAnsi="Arial Narrow"/>
          <w:b/>
          <w:color w:val="000000"/>
          <w:sz w:val="26"/>
          <w:szCs w:val="26"/>
        </w:rPr>
        <w:t xml:space="preserve">Gianluigi Viscardi, </w:t>
      </w:r>
      <w:r>
        <w:rPr>
          <w:rFonts w:ascii="Arial Narrow" w:hAnsi="Arial Narrow"/>
          <w:color w:val="000000"/>
          <w:sz w:val="26"/>
          <w:szCs w:val="26"/>
        </w:rPr>
        <w:t>Presidente del</w:t>
      </w:r>
      <w:r>
        <w:rPr>
          <w:rFonts w:ascii="Arial Narrow" w:hAnsi="Arial Narrow"/>
          <w:b/>
          <w:color w:val="000000"/>
          <w:sz w:val="26"/>
          <w:szCs w:val="26"/>
        </w:rPr>
        <w:t xml:space="preserve"> cluster nazionale “Fabbrica Intelligente” </w:t>
      </w:r>
      <w:r>
        <w:rPr>
          <w:rFonts w:ascii="Arial Narrow" w:hAnsi="Arial Narrow"/>
          <w:color w:val="000000"/>
          <w:sz w:val="26"/>
          <w:szCs w:val="26"/>
        </w:rPr>
        <w:t xml:space="preserve">e </w:t>
      </w:r>
      <w:r>
        <w:rPr>
          <w:rFonts w:ascii="Arial Narrow" w:hAnsi="Arial Narrow"/>
          <w:b/>
          <w:color w:val="000000"/>
          <w:sz w:val="26"/>
          <w:szCs w:val="26"/>
        </w:rPr>
        <w:t xml:space="preserve">Stefano Donati </w:t>
      </w:r>
      <w:r>
        <w:rPr>
          <w:rFonts w:ascii="Arial Narrow" w:hAnsi="Arial Narrow"/>
          <w:color w:val="000000"/>
          <w:sz w:val="26"/>
          <w:szCs w:val="26"/>
        </w:rPr>
        <w:t>di</w:t>
      </w:r>
      <w:r>
        <w:rPr>
          <w:rFonts w:ascii="Arial Narrow" w:hAnsi="Arial Narrow"/>
          <w:b/>
          <w:color w:val="000000"/>
          <w:sz w:val="26"/>
          <w:szCs w:val="26"/>
        </w:rPr>
        <w:t xml:space="preserve"> CNA Toscana. </w:t>
      </w:r>
    </w:p>
    <w:p>
      <w:pPr>
        <w:pStyle w:val="Standard"/>
        <w:jc w:val="both"/>
        <w:rPr/>
      </w:pPr>
      <w:r>
        <w:rPr>
          <w:rFonts w:ascii="Arial Narrow" w:hAnsi="Arial Narrow"/>
          <w:color w:val="000000"/>
          <w:sz w:val="26"/>
          <w:szCs w:val="26"/>
        </w:rPr>
        <w:t xml:space="preserve">«L’introduzione di queste nuove tecnologie abilitanti dell’Industria 4.0, ed in particolare quella dei Robot Collaborativi, è estremamente importante per </w:t>
      </w:r>
      <w:r>
        <w:rPr>
          <w:rFonts w:ascii="Arial Narrow" w:hAnsi="Arial Narrow"/>
          <w:b/>
          <w:bCs/>
          <w:color w:val="000000"/>
          <w:sz w:val="26"/>
          <w:szCs w:val="26"/>
        </w:rPr>
        <w:t xml:space="preserve">ridurre il costo del lavoro </w:t>
      </w:r>
      <w:r>
        <w:rPr>
          <w:rFonts w:ascii="Arial Narrow" w:hAnsi="Arial Narrow"/>
          <w:color w:val="000000"/>
          <w:sz w:val="26"/>
          <w:szCs w:val="26"/>
        </w:rPr>
        <w:t xml:space="preserve">(ed aumentare l’affidabilità dei processi produttivi) in un paese come il nostro che soffre della concorrenza delle nazioni “Low Cost”. Le multinazionali hanno due tipi di concorrenza, una esterna (i competitor veri e propri) e l’altra interna. Queste tecnologie sono fondamentali in un paese come l’Italia per mantenere o </w:t>
      </w:r>
      <w:r>
        <w:rPr>
          <w:rFonts w:ascii="Arial Narrow" w:hAnsi="Arial Narrow"/>
          <w:b/>
          <w:bCs/>
          <w:color w:val="000000"/>
          <w:sz w:val="26"/>
          <w:szCs w:val="26"/>
        </w:rPr>
        <w:t>recuperare il lavoro perduto</w:t>
      </w:r>
      <w:r>
        <w:rPr>
          <w:rFonts w:ascii="Arial Narrow" w:hAnsi="Arial Narrow"/>
          <w:color w:val="000000"/>
          <w:sz w:val="26"/>
          <w:szCs w:val="26"/>
        </w:rPr>
        <w:t xml:space="preserve"> a favore delle nazioni dell’Europa dell’est» spiega </w:t>
      </w:r>
      <w:r>
        <w:rPr>
          <w:rFonts w:ascii="Arial Narrow" w:hAnsi="Arial Narrow"/>
          <w:b/>
          <w:bCs/>
          <w:color w:val="000000"/>
          <w:sz w:val="26"/>
          <w:szCs w:val="26"/>
        </w:rPr>
        <w:t>Enrico Rebaudo, vicepresidente Movet.</w:t>
      </w:r>
    </w:p>
    <w:p>
      <w:pPr>
        <w:pStyle w:val="Standard"/>
        <w:jc w:val="both"/>
        <w:rPr>
          <w:rFonts w:ascii="Arial Narrow" w:hAnsi="Arial Narrow" w:cs="Arial"/>
          <w:color w:val="000000"/>
          <w:sz w:val="26"/>
          <w:szCs w:val="26"/>
          <w:highlight w:val="white"/>
        </w:rPr>
      </w:pPr>
      <w:r>
        <w:rPr>
          <w:rFonts w:ascii="Arial Narrow" w:hAnsi="Arial Narrow"/>
          <w:color w:val="000000"/>
          <w:sz w:val="26"/>
          <w:szCs w:val="26"/>
        </w:rPr>
        <w:t xml:space="preserve">Non è un caso che </w:t>
      </w:r>
      <w:r>
        <w:rPr>
          <w:rFonts w:ascii="Arial Narrow" w:hAnsi="Arial Narrow"/>
          <w:b/>
          <w:color w:val="000000"/>
          <w:sz w:val="26"/>
          <w:szCs w:val="26"/>
        </w:rPr>
        <w:t xml:space="preserve">“Paradigma industria 4.0: applicazioni e implicazioni nel settore automotive” </w:t>
      </w:r>
      <w:r>
        <w:rPr>
          <w:rFonts w:ascii="Arial Narrow" w:hAnsi="Arial Narrow"/>
          <w:color w:val="000000"/>
          <w:sz w:val="26"/>
          <w:szCs w:val="26"/>
        </w:rPr>
        <w:t>sia organizzato in Toscana.</w:t>
      </w:r>
      <w:r>
        <w:rPr>
          <w:rFonts w:ascii="Arial Narrow" w:hAnsi="Arial Narrow"/>
          <w:b/>
          <w:color w:val="000000"/>
          <w:sz w:val="26"/>
          <w:szCs w:val="26"/>
        </w:rPr>
        <w:t xml:space="preserve"> </w:t>
      </w:r>
      <w:r>
        <w:rPr>
          <w:rFonts w:ascii="Arial Narrow" w:hAnsi="Arial Narrow"/>
          <w:color w:val="000000"/>
          <w:sz w:val="26"/>
          <w:szCs w:val="26"/>
        </w:rPr>
        <w:t xml:space="preserve">La Toscana è un laboratorio nazionale che può contare su un settore automotive molto sviluppato. Secondo </w:t>
      </w:r>
      <w:r>
        <w:rPr>
          <w:rFonts w:ascii="Arial Narrow" w:hAnsi="Arial Narrow"/>
          <w:b/>
          <w:color w:val="000000"/>
          <w:sz w:val="26"/>
          <w:szCs w:val="26"/>
        </w:rPr>
        <w:t>dati Movet e Ircres</w:t>
      </w:r>
      <w:r>
        <w:rPr>
          <w:rFonts w:ascii="Arial Narrow" w:hAnsi="Arial Narrow"/>
          <w:color w:val="000000"/>
          <w:sz w:val="26"/>
          <w:szCs w:val="26"/>
        </w:rPr>
        <w:t xml:space="preserve"> (Istituto di ricerca per la crescita economica sostenibile del CNR) pubblicati nel 2015, il settore ha prodotto ricchezza per circa </w:t>
      </w:r>
      <w:r>
        <w:rPr>
          <w:rFonts w:ascii="Arial Narrow" w:hAnsi="Arial Narrow"/>
          <w:b/>
          <w:color w:val="000000"/>
          <w:sz w:val="26"/>
          <w:szCs w:val="26"/>
        </w:rPr>
        <w:t>3 miliardi di euro l’anno,</w:t>
      </w:r>
      <w:r>
        <w:rPr>
          <w:rFonts w:ascii="Arial Narrow" w:hAnsi="Arial Narrow"/>
          <w:color w:val="000000"/>
          <w:sz w:val="26"/>
          <w:szCs w:val="26"/>
        </w:rPr>
        <w:t xml:space="preserve"> ci cui 1,3 dovuti a esportazioni. In totale si contano </w:t>
      </w:r>
      <w:r>
        <w:rPr>
          <w:rFonts w:ascii="Arial Narrow" w:hAnsi="Arial Narrow"/>
          <w:b/>
          <w:color w:val="000000"/>
          <w:sz w:val="26"/>
          <w:szCs w:val="26"/>
        </w:rPr>
        <w:t>14 mila occupati</w:t>
      </w:r>
      <w:r>
        <w:rPr>
          <w:rFonts w:ascii="Arial Narrow" w:hAnsi="Arial Narrow"/>
          <w:color w:val="000000"/>
          <w:sz w:val="26"/>
          <w:szCs w:val="26"/>
        </w:rPr>
        <w:t xml:space="preserve">, e 122 imprese. </w:t>
      </w:r>
      <w:r>
        <w:rPr>
          <w:rFonts w:cs="Arial" w:ascii="Arial Narrow" w:hAnsi="Arial Narrow"/>
          <w:color w:val="000000"/>
          <w:sz w:val="26"/>
          <w:szCs w:val="26"/>
          <w:shd w:fill="FFFFFF" w:val="clear"/>
        </w:rPr>
        <w:t xml:space="preserve"> </w:t>
      </w:r>
      <w:r>
        <w:rPr>
          <w:rFonts w:cs="Arial" w:ascii="Arial Narrow" w:hAnsi="Arial Narrow"/>
          <w:b/>
          <w:bCs/>
          <w:color w:val="000000"/>
          <w:sz w:val="26"/>
          <w:szCs w:val="26"/>
          <w:shd w:fill="FFFFFF" w:val="clear"/>
        </w:rPr>
        <w:t>Il 63% degli occupati</w:t>
      </w:r>
      <w:r>
        <w:rPr>
          <w:rFonts w:cs="Arial" w:ascii="Arial Narrow" w:hAnsi="Arial Narrow"/>
          <w:color w:val="000000"/>
          <w:sz w:val="26"/>
          <w:szCs w:val="26"/>
          <w:shd w:fill="FFFFFF" w:val="clear"/>
        </w:rPr>
        <w:t xml:space="preserve"> lavora in</w:t>
      </w:r>
      <w:r>
        <w:rPr>
          <w:rFonts w:cs="Arial" w:ascii="Arial Narrow" w:hAnsi="Arial Narrow"/>
          <w:b/>
          <w:bCs/>
          <w:color w:val="000000"/>
          <w:sz w:val="26"/>
          <w:szCs w:val="26"/>
          <w:shd w:fill="FFFFFF" w:val="clear"/>
        </w:rPr>
        <w:t xml:space="preserve"> grandi aziende, </w:t>
      </w:r>
      <w:r>
        <w:rPr>
          <w:rFonts w:cs="Arial" w:ascii="Arial Narrow" w:hAnsi="Arial Narrow"/>
          <w:color w:val="000000"/>
          <w:sz w:val="26"/>
          <w:szCs w:val="26"/>
          <w:shd w:fill="FFFFFF" w:val="clear"/>
        </w:rPr>
        <w:t xml:space="preserve">spesso multinazionali con stabilimenti di produzione in Toscana, con più di 250 addetti; a seguire, </w:t>
      </w:r>
      <w:r>
        <w:rPr>
          <w:rFonts w:cs="Arial" w:ascii="Arial Narrow" w:hAnsi="Arial Narrow"/>
          <w:b/>
          <w:bCs/>
          <w:color w:val="000000"/>
          <w:sz w:val="26"/>
          <w:szCs w:val="26"/>
          <w:shd w:fill="FFFFFF" w:val="clear"/>
        </w:rPr>
        <w:t>il 22% lavora nelle medie imprese, il 14% nelle piccole, l’1% nelle micro.</w:t>
      </w:r>
      <w:r>
        <w:rPr>
          <w:rFonts w:cs="Arial" w:ascii="Arial Narrow" w:hAnsi="Arial Narrow"/>
          <w:color w:val="000000"/>
          <w:sz w:val="26"/>
          <w:szCs w:val="26"/>
          <w:shd w:fill="FFFFFF" w:val="clear"/>
        </w:rPr>
        <w:t xml:space="preserve"> Pisa e Livorno raccolgono metà degli occupati, Firenze e l’hinterland totalizzano il 20%. </w:t>
      </w:r>
    </w:p>
    <w:p>
      <w:pPr>
        <w:pStyle w:val="Standard"/>
        <w:jc w:val="both"/>
        <w:rPr/>
      </w:pPr>
      <w:r>
        <w:rPr>
          <w:rFonts w:ascii="Arial Narrow" w:hAnsi="Arial Narrow"/>
          <w:color w:val="000000"/>
          <w:sz w:val="26"/>
          <w:szCs w:val="26"/>
        </w:rPr>
        <w:t>Per questo le istituzioni regionali, stanno lavorando a iniziative per il settore.</w:t>
      </w:r>
      <w:r>
        <w:rPr>
          <w:rFonts w:ascii="Arial Narrow" w:hAnsi="Arial Narrow"/>
          <w:b/>
          <w:color w:val="000000"/>
          <w:sz w:val="26"/>
          <w:szCs w:val="26"/>
        </w:rPr>
        <w:t xml:space="preserve"> </w:t>
      </w:r>
      <w:r>
        <w:rPr>
          <w:rFonts w:ascii="Arial Narrow" w:hAnsi="Arial Narrow"/>
          <w:sz w:val="26"/>
          <w:szCs w:val="26"/>
        </w:rPr>
        <w:t>«</w:t>
      </w:r>
      <w:r>
        <w:rPr>
          <w:rFonts w:ascii="Arial Narrow" w:hAnsi="Arial Narrow"/>
          <w:color w:val="000000"/>
          <w:sz w:val="26"/>
          <w:szCs w:val="26"/>
          <w:shd w:fill="FFFFFF" w:val="clear"/>
        </w:rPr>
        <w:t xml:space="preserve">La Regione sostiene da anni un processo di sostegno all’ innovazione del sistema produttivo, puntando su </w:t>
      </w:r>
      <w:r>
        <w:rPr>
          <w:rFonts w:ascii="Arial Narrow" w:hAnsi="Arial Narrow"/>
          <w:b/>
          <w:color w:val="000000"/>
          <w:sz w:val="26"/>
          <w:szCs w:val="26"/>
          <w:shd w:fill="FFFFFF" w:val="clear"/>
        </w:rPr>
        <w:t>politiche industriali orientate alla R&amp;S e al trasferimento tecnologico.</w:t>
      </w:r>
      <w:r>
        <w:rPr>
          <w:rFonts w:ascii="Arial Narrow" w:hAnsi="Arial Narrow"/>
          <w:color w:val="000000"/>
          <w:sz w:val="26"/>
          <w:szCs w:val="26"/>
          <w:shd w:fill="FFFFFF" w:val="clear"/>
        </w:rPr>
        <w:t xml:space="preserve"> Orientamento rafforzato con l’avvio di un progetto su Industria 4.0 che prevede una rimodulazione degli strumenti di intervento, collegandoli al piano nazionale industria 4.0 (micro credito e rotativi per investimenti produttivi), e la costituzione di una piattaforma regionale che è stata recentemente riconosciuta tra i primi 4 </w:t>
      </w:r>
      <w:r>
        <w:rPr>
          <w:rFonts w:ascii="Arial Narrow" w:hAnsi="Arial Narrow"/>
          <w:b/>
          <w:color w:val="000000"/>
          <w:sz w:val="26"/>
          <w:szCs w:val="26"/>
          <w:shd w:fill="FFFFFF" w:val="clear"/>
        </w:rPr>
        <w:t>Digital Innovation Hub</w:t>
      </w:r>
      <w:r>
        <w:rPr>
          <w:rFonts w:ascii="Arial Narrow" w:hAnsi="Arial Narrow"/>
          <w:color w:val="000000"/>
          <w:sz w:val="26"/>
          <w:szCs w:val="26"/>
          <w:shd w:fill="FFFFFF" w:val="clear"/>
        </w:rPr>
        <w:t xml:space="preserve"> presenti in Italia – spiega </w:t>
      </w:r>
      <w:r>
        <w:rPr>
          <w:rFonts w:ascii="Arial Narrow" w:hAnsi="Arial Narrow"/>
          <w:b/>
          <w:color w:val="000000"/>
          <w:sz w:val="26"/>
          <w:szCs w:val="26"/>
          <w:shd w:fill="FFFFFF" w:val="clear"/>
        </w:rPr>
        <w:t>l’assessore regionale alle attività produttive Stefano Ciuoffo</w:t>
      </w:r>
      <w:r>
        <w:rPr>
          <w:rFonts w:ascii="Arial Narrow" w:hAnsi="Arial Narrow"/>
          <w:color w:val="000000"/>
          <w:sz w:val="26"/>
          <w:szCs w:val="26"/>
          <w:shd w:fill="FFFFFF" w:val="clear"/>
        </w:rPr>
        <w:t xml:space="preserve"> -. A </w:t>
      </w:r>
      <w:r>
        <w:rPr>
          <w:rStyle w:val="M4568704067706291390object"/>
          <w:rFonts w:ascii="Arial Narrow" w:hAnsi="Arial Narrow"/>
          <w:color w:val="000000"/>
          <w:sz w:val="26"/>
          <w:szCs w:val="26"/>
          <w:shd w:fill="FFFFFF" w:val="clear"/>
        </w:rPr>
        <w:t>novembre 2016</w:t>
      </w:r>
      <w:r>
        <w:rPr>
          <w:rFonts w:ascii="Arial Narrow" w:hAnsi="Arial Narrow"/>
          <w:color w:val="000000"/>
          <w:sz w:val="26"/>
          <w:szCs w:val="26"/>
          <w:shd w:fill="FFFFFF" w:val="clear"/>
        </w:rPr>
        <w:t xml:space="preserve"> è nato il distretto tecnologico </w:t>
      </w:r>
      <w:r>
        <w:rPr>
          <w:rFonts w:ascii="Arial Narrow" w:hAnsi="Arial Narrow"/>
          <w:b/>
          <w:color w:val="000000"/>
          <w:sz w:val="26"/>
          <w:szCs w:val="26"/>
          <w:shd w:fill="FFFFFF" w:val="clear"/>
        </w:rPr>
        <w:t>“Advanced Manufacturing 4.0”</w:t>
      </w:r>
      <w:r>
        <w:rPr>
          <w:rFonts w:ascii="Arial Narrow" w:hAnsi="Arial Narrow"/>
          <w:color w:val="000000"/>
          <w:sz w:val="26"/>
          <w:szCs w:val="26"/>
          <w:shd w:fill="FFFFFF" w:val="clear"/>
        </w:rPr>
        <w:t xml:space="preserve"> dall'accorpamento di Fortis (acronimo per Fotonica Optoelettronica Robotica Telecomunicazioni, ICT e Spazio) e Automotive e meccanica. Il distretto serve per mettere in rete il mondo della ricerca con le aziende per sostenere la competitività delle imprese, mettendo loro a disposizione gli strumenti per indirizzare scelte ed orientamenti verso l'Industria 4.0». </w:t>
      </w:r>
    </w:p>
    <w:p>
      <w:pPr>
        <w:pStyle w:val="Standard"/>
        <w:shd w:val="clear" w:color="auto" w:fill="FFFFFF"/>
        <w:spacing w:before="0" w:after="0"/>
        <w:jc w:val="both"/>
        <w:rPr/>
      </w:pPr>
      <w:r>
        <w:rPr>
          <w:rFonts w:eastAsia="Times New Roman" w:cs="Arial" w:ascii="Arial Narrow" w:hAnsi="Arial Narrow"/>
          <w:color w:val="000000"/>
          <w:sz w:val="26"/>
          <w:szCs w:val="26"/>
          <w:lang w:eastAsia="it-IT"/>
        </w:rPr>
        <w:t xml:space="preserve">Grande protagonista dell’evento è la </w:t>
      </w:r>
      <w:r>
        <w:rPr>
          <w:rFonts w:eastAsia="Times New Roman" w:cs="Arial" w:ascii="Arial Narrow" w:hAnsi="Arial Narrow"/>
          <w:b/>
          <w:color w:val="000000"/>
          <w:sz w:val="26"/>
          <w:szCs w:val="26"/>
          <w:lang w:eastAsia="it-IT"/>
        </w:rPr>
        <w:t>città di Pontedera</w:t>
      </w:r>
      <w:r>
        <w:rPr>
          <w:rFonts w:eastAsia="Times New Roman" w:cs="Arial" w:ascii="Arial Narrow" w:hAnsi="Arial Narrow"/>
          <w:color w:val="000000"/>
          <w:sz w:val="26"/>
          <w:szCs w:val="26"/>
          <w:lang w:eastAsia="it-IT"/>
        </w:rPr>
        <w:t xml:space="preserve"> che così «rinnova la sua tradizione </w:t>
      </w:r>
      <w:r>
        <w:rPr>
          <w:rFonts w:eastAsia="Times New Roman" w:cs="Arial" w:ascii="Arial Narrow" w:hAnsi="Arial Narrow"/>
          <w:b/>
          <w:color w:val="000000"/>
          <w:sz w:val="26"/>
          <w:szCs w:val="26"/>
          <w:lang w:eastAsia="it-IT"/>
        </w:rPr>
        <w:t>di “Città dei motori”;</w:t>
      </w:r>
      <w:r>
        <w:rPr>
          <w:rFonts w:eastAsia="Times New Roman" w:cs="Arial" w:ascii="Arial Narrow" w:hAnsi="Arial Narrow"/>
          <w:color w:val="000000"/>
          <w:sz w:val="26"/>
          <w:szCs w:val="26"/>
          <w:lang w:eastAsia="it-IT"/>
        </w:rPr>
        <w:t xml:space="preserve"> oggi la robotica, la meccanica, i “motori 4.0” possono e devono essere per il nostro territorio, quello che la Vespa è stata nel dopoguerra: la leva della ripresa economica. Questa conferenza è un punto di partenza per mettere </w:t>
      </w:r>
      <w:r>
        <w:rPr>
          <w:rFonts w:eastAsia="Times New Roman" w:cs="Arial" w:ascii="Arial Narrow" w:hAnsi="Arial Narrow"/>
          <w:b/>
          <w:color w:val="000000"/>
          <w:sz w:val="26"/>
          <w:szCs w:val="26"/>
          <w:lang w:eastAsia="it-IT"/>
        </w:rPr>
        <w:t>a sistema la grande azienda con le piccole e medie imprese locali,</w:t>
      </w:r>
      <w:r>
        <w:rPr>
          <w:rFonts w:eastAsia="Times New Roman" w:cs="Arial" w:ascii="Arial Narrow" w:hAnsi="Arial Narrow"/>
          <w:color w:val="000000"/>
          <w:sz w:val="26"/>
          <w:szCs w:val="26"/>
          <w:lang w:eastAsia="it-IT"/>
        </w:rPr>
        <w:t xml:space="preserve"> favorendo la loro collaborazione per creare occupazione e lavoro. Inoltre, nei giorni della conferenza si riunirà a Pontedera, il direttivo di “Città dei motori”». dichiara </w:t>
      </w:r>
      <w:r>
        <w:rPr>
          <w:rFonts w:eastAsia="Times New Roman" w:cs="Arial" w:ascii="Arial Narrow" w:hAnsi="Arial Narrow"/>
          <w:b/>
          <w:color w:val="000000"/>
          <w:sz w:val="26"/>
          <w:szCs w:val="26"/>
          <w:lang w:eastAsia="it-IT"/>
        </w:rPr>
        <w:t>Eugenio Leone, delegato per il comune di Pontedera nell’associazione Anci “Città dei motori”.</w:t>
      </w:r>
    </w:p>
    <w:p>
      <w:pPr>
        <w:pStyle w:val="Standard"/>
        <w:shd w:val="clear" w:color="auto" w:fill="FFFFFF"/>
        <w:spacing w:before="0" w:after="0"/>
        <w:jc w:val="both"/>
        <w:rPr>
          <w:rFonts w:ascii="Arial Narrow" w:hAnsi="Arial Narrow" w:eastAsia="Times New Roman" w:cs="Arial"/>
          <w:b/>
          <w:b/>
          <w:color w:val="000000"/>
          <w:sz w:val="26"/>
          <w:szCs w:val="26"/>
          <w:lang w:eastAsia="it-IT"/>
        </w:rPr>
      </w:pPr>
      <w:r>
        <w:rPr>
          <w:rFonts w:eastAsia="Times New Roman" w:cs="Arial" w:ascii="Arial Narrow" w:hAnsi="Arial Narrow"/>
          <w:b/>
          <w:color w:val="000000"/>
          <w:sz w:val="26"/>
          <w:szCs w:val="26"/>
          <w:lang w:eastAsia="it-IT"/>
        </w:rPr>
      </w:r>
    </w:p>
    <w:p>
      <w:pPr>
        <w:pStyle w:val="Standard"/>
        <w:spacing w:before="0" w:after="0"/>
        <w:jc w:val="both"/>
        <w:rPr/>
      </w:pPr>
      <w:r>
        <w:rPr>
          <w:rFonts w:cs="Calibri" w:ascii="Arial Narrow" w:hAnsi="Arial Narrow"/>
          <w:b/>
          <w:color w:val="000000"/>
          <w:sz w:val="26"/>
          <w:szCs w:val="26"/>
        </w:rPr>
        <w:t>Ufficio stampa:</w:t>
      </w:r>
      <w:r>
        <w:rPr>
          <w:rFonts w:cs="Calibri" w:ascii="Arial Narrow" w:hAnsi="Arial Narrow"/>
          <w:color w:val="000000"/>
          <w:sz w:val="26"/>
          <w:szCs w:val="26"/>
        </w:rPr>
        <w:t xml:space="preserve"> Luca Della Maggiora, 347/1727629, conferenze@movet.org </w:t>
      </w:r>
      <w:hyperlink r:id="rId3">
        <w:r>
          <w:rPr>
            <w:rStyle w:val="CollegamentoInternet"/>
          </w:rPr>
          <w:t>lucadellamaggiora@gmail.com</w:t>
        </w:r>
      </w:hyperlink>
      <w:r>
        <w:rPr>
          <w:rFonts w:cs="Calibri" w:ascii="Arial Narrow" w:hAnsi="Arial Narrow"/>
          <w:color w:val="000000"/>
          <w:sz w:val="26"/>
          <w:szCs w:val="26"/>
        </w:rPr>
        <w:br/>
      </w:r>
    </w:p>
    <w:p>
      <w:pPr>
        <w:pStyle w:val="Standard"/>
        <w:shd w:val="clear" w:color="auto" w:fill="FFFFFF"/>
        <w:jc w:val="both"/>
        <w:rPr/>
      </w:pPr>
      <w:r>
        <w:rPr>
          <w:rFonts w:cs="Arial" w:ascii="Arial Narrow" w:hAnsi="Arial Narrow"/>
          <w:b/>
          <w:color w:val="000000"/>
          <w:sz w:val="26"/>
          <w:szCs w:val="26"/>
        </w:rPr>
        <w:t>Segreteria Organizzativa:</w:t>
      </w:r>
      <w:r>
        <w:rPr>
          <w:rFonts w:cs="Arial" w:ascii="Arial Narrow" w:hAnsi="Arial Narrow"/>
          <w:color w:val="000000"/>
          <w:sz w:val="26"/>
          <w:szCs w:val="26"/>
        </w:rPr>
        <w:t xml:space="preserve"> Debora De Pompa, Viale </w:t>
      </w:r>
      <w:r>
        <w:rPr>
          <w:rFonts w:eastAsia="Times New Roman" w:cs="Arial" w:ascii="Arial Narrow" w:hAnsi="Arial Narrow"/>
          <w:color w:val="000000"/>
          <w:sz w:val="26"/>
          <w:szCs w:val="26"/>
          <w:lang w:eastAsia="it-IT"/>
        </w:rPr>
        <w:t>R. Piaggio, 32, 56025 Pontedera (PI),Tel. </w:t>
      </w:r>
      <w:hyperlink r:id="rId4">
        <w:r>
          <w:rPr>
            <w:rStyle w:val="CollegamentoInternet"/>
            <w:rFonts w:ascii="Arial Narrow" w:hAnsi="Arial Narrow"/>
            <w:sz w:val="26"/>
            <w:szCs w:val="26"/>
          </w:rPr>
          <w:t>(+39) 0587-274804</w:t>
        </w:r>
      </w:hyperlink>
      <w:r>
        <w:rPr>
          <w:rFonts w:eastAsia="Times New Roman" w:cs="Arial" w:ascii="Arial Narrow" w:hAnsi="Arial Narrow"/>
          <w:color w:val="000000"/>
          <w:sz w:val="26"/>
          <w:szCs w:val="26"/>
          <w:lang w:eastAsia="it-IT"/>
        </w:rPr>
        <w:t>, info@movet.org</w:t>
      </w:r>
    </w:p>
    <w:p>
      <w:pPr>
        <w:pStyle w:val="Standard"/>
        <w:shd w:val="clear" w:color="auto" w:fill="FFFFFF"/>
        <w:spacing w:before="0" w:after="0"/>
        <w:jc w:val="both"/>
        <w:rPr>
          <w:rFonts w:ascii="Arial Narrow" w:hAnsi="Arial Narrow" w:eastAsia="Times New Roman" w:cs="Arial"/>
          <w:b/>
          <w:b/>
          <w:color w:val="000000"/>
          <w:sz w:val="26"/>
          <w:szCs w:val="26"/>
          <w:lang w:eastAsia="it-IT"/>
        </w:rPr>
      </w:pPr>
      <w:r>
        <w:rPr>
          <w:rFonts w:eastAsia="Times New Roman" w:cs="Arial" w:ascii="Arial Narrow" w:hAnsi="Arial Narrow"/>
          <w:b/>
          <w:color w:val="000000"/>
          <w:sz w:val="26"/>
          <w:szCs w:val="26"/>
          <w:lang w:eastAsia="it-IT"/>
        </w:rPr>
      </w:r>
    </w:p>
    <w:p>
      <w:pPr>
        <w:pStyle w:val="Standard"/>
        <w:shd w:val="clear" w:color="auto" w:fill="FFFFFF"/>
        <w:spacing w:before="0" w:after="0"/>
        <w:jc w:val="both"/>
        <w:rPr>
          <w:rFonts w:ascii="Arial Narrow" w:hAnsi="Arial Narrow" w:eastAsia="Times New Roman" w:cs="Arial"/>
          <w:b/>
          <w:b/>
          <w:color w:val="000000"/>
          <w:sz w:val="26"/>
          <w:szCs w:val="26"/>
          <w:lang w:eastAsia="it-IT"/>
        </w:rPr>
      </w:pPr>
      <w:r>
        <w:rPr>
          <w:rFonts w:eastAsia="Times New Roman" w:cs="Arial" w:ascii="Arial Narrow" w:hAnsi="Arial Narrow"/>
          <w:b/>
          <w:color w:val="000000"/>
          <w:sz w:val="26"/>
          <w:szCs w:val="26"/>
          <w:lang w:eastAsia="it-IT"/>
        </w:rPr>
      </w:r>
    </w:p>
    <w:p>
      <w:pPr>
        <w:pStyle w:val="Standard"/>
        <w:shd w:val="clear" w:color="auto" w:fill="FFFFFF"/>
        <w:spacing w:before="0" w:after="0"/>
        <w:jc w:val="both"/>
        <w:rPr>
          <w:rFonts w:ascii="Arial Narrow" w:hAnsi="Arial Narrow" w:eastAsia="Times New Roman" w:cs="Arial"/>
          <w:b/>
          <w:b/>
          <w:color w:val="000000"/>
          <w:sz w:val="26"/>
          <w:szCs w:val="26"/>
          <w:lang w:eastAsia="it-IT"/>
        </w:rPr>
      </w:pPr>
      <w:r>
        <w:rPr>
          <w:rFonts w:eastAsia="Times New Roman" w:cs="Arial" w:ascii="Arial Narrow" w:hAnsi="Arial Narrow"/>
          <w:b/>
          <w:color w:val="000000"/>
          <w:sz w:val="26"/>
          <w:szCs w:val="26"/>
          <w:lang w:eastAsia="it-IT"/>
        </w:rPr>
        <w:t>SCHEDA TECNICA</w:t>
      </w:r>
    </w:p>
    <w:p>
      <w:pPr>
        <w:pStyle w:val="Standard"/>
        <w:jc w:val="both"/>
        <w:rPr/>
      </w:pPr>
      <w:r>
        <w:rPr>
          <w:rFonts w:cs="Arial" w:ascii="Arial Narrow" w:hAnsi="Arial Narrow"/>
          <w:b/>
          <w:color w:val="000000"/>
          <w:sz w:val="26"/>
          <w:szCs w:val="26"/>
          <w:shd w:fill="FFFFFF" w:val="clear"/>
        </w:rPr>
        <w:t xml:space="preserve">Movet </w:t>
      </w:r>
      <w:r>
        <w:rPr>
          <w:rFonts w:cs="Arial" w:ascii="Arial Narrow" w:hAnsi="Arial Narrow"/>
          <w:color w:val="000000"/>
          <w:sz w:val="26"/>
          <w:szCs w:val="26"/>
          <w:shd w:fill="FFFFFF" w:val="clear"/>
        </w:rPr>
        <w:t xml:space="preserve">– </w:t>
      </w:r>
      <w:r>
        <w:rPr>
          <w:rFonts w:ascii="Arial Narrow" w:hAnsi="Arial Narrow"/>
          <w:color w:val="000000"/>
          <w:sz w:val="26"/>
          <w:szCs w:val="26"/>
        </w:rPr>
        <w:t>Associazione che comprende al suo interno 11 aziende (Continental Automotive Italy Spa, Compolab, Daxo Group, Edi Progetti E Sviluppo Srl, Evidence Srl, Gkndriveline, Intecs Spa, Magna Closures Spa, Pierburg Pump Technology Italia Spa, Pure Power Control, Schaeffler Italia Srl, Tecnalia Italy, Universal Robots, Yanmar R&amp;D Europe Srl), 2 centri di ricerca e servizi per aziende (Pontlab, Pont-tech), 5 dipartimenti universitari (dip tecnologie e processi un. degli studi guglielmo marconi, dip. ing civile industriale universita' di pisa, dip. ing. dell'energia, dei sistemi, del territorio e delle costruzioni univ. di pisa (destec), dip. ing. industriale universita' di firenze, dip.ingegneria dell'informazione universita' pisa, dipartimento di economia e management unipi)</w:t>
      </w:r>
    </w:p>
    <w:p>
      <w:pPr>
        <w:pStyle w:val="Standard"/>
        <w:jc w:val="both"/>
        <w:rPr/>
      </w:pPr>
      <w:r>
        <w:rPr>
          <w:rFonts w:cs="Arial" w:ascii="Arial Narrow" w:hAnsi="Arial Narrow"/>
          <w:b/>
          <w:color w:val="000000"/>
          <w:sz w:val="26"/>
          <w:szCs w:val="26"/>
          <w:shd w:fill="FFFFFF" w:val="clear"/>
        </w:rPr>
        <w:t>Continental</w:t>
      </w:r>
      <w:r>
        <w:rPr>
          <w:rFonts w:cs="Arial" w:ascii="Arial Narrow" w:hAnsi="Arial Narrow"/>
          <w:color w:val="000000"/>
          <w:sz w:val="26"/>
          <w:szCs w:val="26"/>
          <w:shd w:fill="FFFFFF" w:val="clear"/>
        </w:rPr>
        <w:t xml:space="preserve"> - Lo stabilimento Continental di Pisa consiste in due siti produttivi - Fauglia e San Piero a Grado. Si occupa dello sviluppo e della produzione di Iniettori a Benzina e Fuel Rails. Pisa è anche il "Lead Plant" degli iniettori e Fuel Rail per l'iniezione diretta a benzina. Lo stabilimento di Pisa è anche: centro mondiale di sviluppo generico e applicato degli iniettori benzina Iniezione Diretta, Centro mondiale di sviluppo generico e applicato dei Fuel Rail, Centro di sviluppo applicativo degli iniettori benzina bassa pressione, Centro mondiale di simulazione e validazione per la tecnologia Benzina Iniezione diretta. Ad agosto 2017, 1048 persone lavorano allo stabilimento pisano, di cui 354 impiegati e 694 operai. Il fatturatop dell’azienda a fine 2016 è stato di 230 milioni di euro.</w:t>
      </w:r>
    </w:p>
    <w:p>
      <w:pPr>
        <w:pStyle w:val="Standard"/>
        <w:tabs>
          <w:tab w:val="left" w:pos="720" w:leader="none"/>
        </w:tabs>
        <w:jc w:val="both"/>
        <w:rPr/>
      </w:pPr>
      <w:r>
        <w:rPr>
          <w:rFonts w:cs="Arial" w:ascii="Arial Narrow" w:hAnsi="Arial Narrow"/>
          <w:b/>
          <w:color w:val="000000"/>
          <w:sz w:val="26"/>
          <w:szCs w:val="26"/>
        </w:rPr>
        <w:t>Magna Closures</w:t>
      </w:r>
      <w:r>
        <w:rPr>
          <w:rFonts w:cs="Arial" w:ascii="Arial Narrow" w:hAnsi="Arial Narrow"/>
          <w:color w:val="000000"/>
          <w:sz w:val="26"/>
          <w:szCs w:val="26"/>
        </w:rPr>
        <w:t xml:space="preserve"> – Lo stabilimento si trova a Guasticcie, in provincia di Livorno e produce serrature per auto per clienti internazionali come Audi, Porsche, Bentley, Ferrari, Maserati, FCA, arrivando in un anno a produrre 15 milioni di pezzi. L’impianto ha una superficie di 18mila metri quadrati e impiega 549 persone.</w:t>
      </w:r>
    </w:p>
    <w:p>
      <w:pPr>
        <w:pStyle w:val="Standard"/>
        <w:spacing w:before="0" w:after="0"/>
        <w:jc w:val="both"/>
        <w:rPr/>
      </w:pPr>
      <w:r>
        <w:rPr>
          <w:rFonts w:cs="Calibri" w:ascii="Arial Narrow" w:hAnsi="Arial Narrow"/>
          <w:b/>
          <w:color w:val="000000"/>
          <w:sz w:val="26"/>
          <w:szCs w:val="26"/>
        </w:rPr>
        <w:t>Pierburg Pump Technology Italy SpA</w:t>
      </w:r>
      <w:r>
        <w:rPr>
          <w:rFonts w:cs="Calibri" w:ascii="Arial Narrow" w:hAnsi="Arial Narrow"/>
          <w:color w:val="000000"/>
          <w:sz w:val="26"/>
          <w:szCs w:val="26"/>
        </w:rPr>
        <w:t xml:space="preserve"> - Parte del Gruppo Multinazionale Tedesco Rheinmetall</w:t>
      </w:r>
    </w:p>
    <w:p>
      <w:pPr>
        <w:pStyle w:val="Standard"/>
        <w:spacing w:before="0" w:after="0"/>
        <w:jc w:val="both"/>
        <w:rPr>
          <w:rFonts w:ascii="Arial Narrow" w:hAnsi="Arial Narrow" w:cs="Calibri"/>
          <w:color w:val="000000"/>
          <w:sz w:val="26"/>
          <w:szCs w:val="26"/>
        </w:rPr>
      </w:pPr>
      <w:r>
        <w:rPr>
          <w:rFonts w:cs="Calibri" w:ascii="Arial Narrow" w:hAnsi="Arial Narrow"/>
          <w:color w:val="000000"/>
          <w:sz w:val="26"/>
          <w:szCs w:val="26"/>
        </w:rPr>
        <w:t>che opera nel settore Automotive e nel settore Difesa in 29 paesi del mondo con circa 23.000</w:t>
      </w:r>
    </w:p>
    <w:p>
      <w:pPr>
        <w:pStyle w:val="Standard"/>
        <w:spacing w:before="0" w:after="0"/>
        <w:jc w:val="both"/>
        <w:rPr>
          <w:rFonts w:ascii="Arial Narrow" w:hAnsi="Arial Narrow" w:cs="Calibri"/>
          <w:color w:val="000000"/>
          <w:sz w:val="26"/>
          <w:szCs w:val="26"/>
        </w:rPr>
      </w:pPr>
      <w:r>
        <w:rPr>
          <w:rFonts w:cs="Calibri" w:ascii="Arial Narrow" w:hAnsi="Arial Narrow"/>
          <w:color w:val="000000"/>
          <w:sz w:val="26"/>
          <w:szCs w:val="26"/>
        </w:rPr>
        <w:t>dipendenti e con un fatturato di circa 5.600 milioni di Euro. Nello Stabilimento Pierburg Pump Technology di Livorno si producono annualmente circa 3 milioni di Pompe Olio per motori endotermici e 1 milione di Pompe a Vuoto per il sistema frenante degli autoveicoli .I principali Clienti sono FCA, Ford, Renault e General Motors. A Livorno opera, con 60 ingegneri e tecnici specializzati,un Centro di Competenza per l’Innovazione, la Simulazione, il Calcolo e lo Sviluppo di tutte le Pompe Olio che vengono prodotte nel Gruppo.</w:t>
      </w:r>
    </w:p>
    <w:p>
      <w:pPr>
        <w:pStyle w:val="Standard"/>
        <w:spacing w:before="0" w:after="0"/>
        <w:jc w:val="both"/>
        <w:rPr>
          <w:rFonts w:ascii="Arial Narrow" w:hAnsi="Arial Narrow" w:cs="Calibri"/>
          <w:color w:val="000000"/>
          <w:sz w:val="26"/>
          <w:szCs w:val="26"/>
        </w:rPr>
      </w:pPr>
      <w:r>
        <w:rPr>
          <w:rFonts w:cs="Calibri" w:ascii="Arial Narrow" w:hAnsi="Arial Narrow"/>
          <w:color w:val="000000"/>
          <w:sz w:val="26"/>
          <w:szCs w:val="26"/>
        </w:rPr>
      </w:r>
    </w:p>
    <w:p>
      <w:pPr>
        <w:pStyle w:val="Standard"/>
        <w:spacing w:before="0" w:after="0"/>
        <w:jc w:val="both"/>
        <w:rPr>
          <w:rFonts w:ascii="Arial Narrow" w:hAnsi="Arial Narrow" w:cs="Calibri"/>
          <w:color w:val="000000"/>
          <w:sz w:val="26"/>
          <w:szCs w:val="26"/>
        </w:rPr>
      </w:pPr>
      <w:r>
        <w:rPr>
          <w:rFonts w:cs="Calibri" w:ascii="Arial Narrow" w:hAnsi="Arial Narrow"/>
          <w:color w:val="000000"/>
          <w:sz w:val="26"/>
          <w:szCs w:val="26"/>
        </w:rPr>
      </w:r>
    </w:p>
    <w:p>
      <w:pPr>
        <w:pStyle w:val="Standard"/>
        <w:spacing w:before="0" w:after="0"/>
        <w:jc w:val="both"/>
        <w:rPr/>
      </w:pPr>
      <w:r>
        <w:rPr/>
      </w:r>
    </w:p>
    <w:sectPr>
      <w:type w:val="nextPage"/>
      <w:pgSz w:w="11906" w:h="16838"/>
      <w:pgMar w:left="1134" w:right="1134" w:header="0" w:top="1417"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swiss"/>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Calibri" w:hAnsi="Calibri" w:eastAsia="Calibri" w:cs="DejaVu Sans"/>
      <w:color w:val="00000A"/>
      <w:sz w:val="22"/>
      <w:szCs w:val="22"/>
      <w:lang w:val="it-IT" w:eastAsia="en-US" w:bidi="ar-SA"/>
    </w:rPr>
  </w:style>
  <w:style w:type="paragraph" w:styleId="Titolo3">
    <w:name w:val="Heading 3"/>
    <w:basedOn w:val="Titolo"/>
    <w:qFormat/>
    <w:pPr>
      <w:widowControl w:val="false"/>
      <w:bidi w:val="0"/>
      <w:spacing w:lineRule="auto" w:line="240" w:before="280" w:after="280"/>
      <w:jc w:val="left"/>
      <w:outlineLvl w:val="2"/>
    </w:pPr>
    <w:rPr>
      <w:rFonts w:ascii="Times New Roman" w:hAnsi="Times New Roman" w:eastAsia="Times New Roman" w:cs="Times New Roman"/>
      <w:b/>
      <w:bCs/>
      <w:color w:val="00000A"/>
      <w:sz w:val="27"/>
      <w:szCs w:val="27"/>
      <w:lang w:val="it-IT" w:eastAsia="it-IT" w:bidi="ar-SA"/>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qFormat/>
    <w:rPr>
      <w:rFonts w:ascii="Times New Roman" w:hAnsi="Times New Roman" w:eastAsia="Times New Roman" w:cs="Times New Roman"/>
      <w:b/>
      <w:bCs/>
      <w:sz w:val="27"/>
      <w:szCs w:val="27"/>
      <w:lang w:eastAsia="it-IT"/>
    </w:rPr>
  </w:style>
  <w:style w:type="character" w:styleId="TestofumettoCarattere" w:customStyle="1">
    <w:name w:val="Testo fumetto Carattere"/>
    <w:basedOn w:val="DefaultParagraphFont"/>
    <w:qFormat/>
    <w:rPr>
      <w:rFonts w:ascii="Tahoma" w:hAnsi="Tahoma" w:eastAsia="Tahoma" w:cs="Tahoma"/>
      <w:sz w:val="16"/>
      <w:szCs w:val="16"/>
    </w:rPr>
  </w:style>
  <w:style w:type="character" w:styleId="Internetlink" w:customStyle="1">
    <w:name w:val="Internet link"/>
    <w:basedOn w:val="DefaultParagraphFont"/>
    <w:qFormat/>
    <w:rPr>
      <w:color w:val="0000FF"/>
      <w:u w:val="single"/>
    </w:rPr>
  </w:style>
  <w:style w:type="character" w:styleId="MappadocumentoCarattere" w:customStyle="1">
    <w:name w:val="Mappa documento Carattere"/>
    <w:basedOn w:val="DefaultParagraphFont"/>
    <w:qFormat/>
    <w:rPr>
      <w:rFonts w:ascii="Times New Roman" w:hAnsi="Times New Roman" w:eastAsia="Times New Roman" w:cs="Times New Roman"/>
      <w:sz w:val="24"/>
      <w:szCs w:val="24"/>
    </w:rPr>
  </w:style>
  <w:style w:type="character" w:styleId="Annotationreference">
    <w:name w:val="annotation reference"/>
    <w:basedOn w:val="DefaultParagraphFont"/>
    <w:qFormat/>
    <w:rPr>
      <w:sz w:val="18"/>
      <w:szCs w:val="18"/>
    </w:rPr>
  </w:style>
  <w:style w:type="character" w:styleId="TestocommentoCarattere" w:customStyle="1">
    <w:name w:val="Testo commento Carattere"/>
    <w:basedOn w:val="DefaultParagraphFont"/>
    <w:qFormat/>
    <w:rPr>
      <w:sz w:val="24"/>
      <w:szCs w:val="24"/>
    </w:rPr>
  </w:style>
  <w:style w:type="character" w:styleId="SoggettocommentoCarattere" w:customStyle="1">
    <w:name w:val="Soggetto commento Carattere"/>
    <w:basedOn w:val="TestocommentoCarattere"/>
    <w:qFormat/>
    <w:rPr>
      <w:b/>
      <w:bCs/>
      <w:sz w:val="20"/>
      <w:szCs w:val="20"/>
    </w:rPr>
  </w:style>
  <w:style w:type="character" w:styleId="M4568704067706291390object" w:customStyle="1">
    <w:name w:val="m_-4568704067706291390object"/>
    <w:basedOn w:val="DefaultParagraphFont"/>
    <w:qFormat/>
    <w:rsid w:val="00253183"/>
    <w:rPr/>
  </w:style>
  <w:style w:type="character" w:styleId="CollegamentoInternet">
    <w:name w:val="Collegamento Internet"/>
    <w:rPr>
      <w:color w:val="000080"/>
      <w:u w:val="single"/>
      <w:lang w:val="zxx" w:eastAsia="zxx" w:bidi="zxx"/>
    </w:rPr>
  </w:style>
  <w:style w:type="paragraph" w:styleId="Titolo" w:customStyle="1">
    <w:name w:val="Titolo"/>
    <w:next w:val="Corpodeltesto"/>
    <w:qFormat/>
    <w:pPr>
      <w:keepNext/>
      <w:widowControl w:val="false"/>
      <w:spacing w:before="240" w:after="120"/>
    </w:pPr>
    <w:rPr>
      <w:rFonts w:ascii="Liberation Sans" w:hAnsi="Liberation Sans" w:eastAsia="Noto Sans CJK SC Regular" w:cs="FreeSans"/>
      <w:color w:val="auto"/>
      <w:sz w:val="28"/>
      <w:szCs w:val="28"/>
      <w:lang w:val="it-IT" w:eastAsia="en-US" w:bidi="ar-SA"/>
    </w:rPr>
  </w:style>
  <w:style w:type="paragraph" w:styleId="Corpodeltesto">
    <w:name w:val="Body Text"/>
    <w:basedOn w:val="Normal"/>
    <w:pPr>
      <w:spacing w:lineRule="auto" w:line="288" w:before="0" w:after="140"/>
    </w:pPr>
    <w:rPr/>
  </w:style>
  <w:style w:type="paragraph" w:styleId="Elenco">
    <w:name w:val="List"/>
    <w:pPr>
      <w:widowControl w:val="false"/>
    </w:pPr>
    <w:rPr>
      <w:rFonts w:cs="FreeSans" w:ascii="Calibri" w:hAnsi="Calibri" w:eastAsia="Calibri"/>
      <w:color w:val="auto"/>
      <w:sz w:val="24"/>
      <w:szCs w:val="22"/>
      <w:lang w:val="it-IT" w:eastAsia="en-US" w:bidi="ar-SA"/>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qFormat/>
    <w:pPr>
      <w:widowControl w:val="false"/>
      <w:suppressLineNumbers/>
    </w:pPr>
    <w:rPr>
      <w:rFonts w:cs="FreeSans" w:ascii="Calibri" w:hAnsi="Calibri" w:eastAsia="Calibri"/>
      <w:color w:val="auto"/>
      <w:sz w:val="24"/>
      <w:szCs w:val="22"/>
      <w:lang w:val="it-IT" w:eastAsia="en-US" w:bidi="ar-SA"/>
    </w:rPr>
  </w:style>
  <w:style w:type="paragraph" w:styleId="Standard" w:customStyle="1">
    <w:name w:val="Standard"/>
    <w:qFormat/>
    <w:pPr>
      <w:widowControl/>
      <w:suppressAutoHyphens w:val="true"/>
      <w:bidi w:val="0"/>
      <w:spacing w:lineRule="auto" w:line="276" w:before="0" w:after="200"/>
      <w:jc w:val="left"/>
    </w:pPr>
    <w:rPr>
      <w:rFonts w:ascii="Calibri" w:hAnsi="Calibri" w:eastAsia="Calibri" w:cs="DejaVu Sans"/>
      <w:color w:val="00000A"/>
      <w:sz w:val="22"/>
      <w:szCs w:val="22"/>
      <w:lang w:val="it-IT" w:eastAsia="en-US" w:bidi="ar-SA"/>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cs="FreeSans"/>
      <w:i/>
      <w:iCs/>
      <w:sz w:val="24"/>
      <w:szCs w:val="24"/>
    </w:rPr>
  </w:style>
  <w:style w:type="paragraph" w:styleId="NormalWeb">
    <w:name w:val="Normal (Web)"/>
    <w:basedOn w:val="Standard"/>
    <w:qFormat/>
    <w:pPr>
      <w:spacing w:lineRule="auto" w:line="240" w:before="280" w:after="280"/>
    </w:pPr>
    <w:rPr>
      <w:rFonts w:ascii="Times New Roman" w:hAnsi="Times New Roman" w:eastAsia="Times New Roman" w:cs="Times New Roman"/>
      <w:sz w:val="24"/>
      <w:szCs w:val="24"/>
      <w:lang w:eastAsia="it-IT"/>
    </w:rPr>
  </w:style>
  <w:style w:type="paragraph" w:styleId="Default" w:customStyle="1">
    <w:name w:val="Default"/>
    <w:qFormat/>
    <w:pPr>
      <w:widowControl/>
      <w:suppressAutoHyphens w:val="true"/>
      <w:bidi w:val="0"/>
      <w:jc w:val="left"/>
    </w:pPr>
    <w:rPr>
      <w:rFonts w:ascii="Arial" w:hAnsi="Arial" w:eastAsia="Arial" w:cs="Arial"/>
      <w:color w:val="000000"/>
      <w:sz w:val="24"/>
      <w:szCs w:val="24"/>
      <w:lang w:val="it-IT" w:eastAsia="en-US" w:bidi="ar-SA"/>
    </w:rPr>
  </w:style>
  <w:style w:type="paragraph" w:styleId="BalloonText">
    <w:name w:val="Balloon Text"/>
    <w:basedOn w:val="Standard"/>
    <w:qFormat/>
    <w:pPr>
      <w:spacing w:lineRule="auto" w:line="240" w:before="0" w:after="0"/>
    </w:pPr>
    <w:rPr>
      <w:rFonts w:ascii="Tahoma" w:hAnsi="Tahoma" w:eastAsia="Tahoma" w:cs="Tahoma"/>
      <w:sz w:val="16"/>
      <w:szCs w:val="16"/>
    </w:rPr>
  </w:style>
  <w:style w:type="paragraph" w:styleId="DocumentMap">
    <w:name w:val="Document Map"/>
    <w:basedOn w:val="Standard"/>
    <w:qFormat/>
    <w:pPr>
      <w:spacing w:lineRule="auto" w:line="240" w:before="0" w:after="0"/>
    </w:pPr>
    <w:rPr>
      <w:rFonts w:ascii="Times New Roman" w:hAnsi="Times New Roman" w:eastAsia="Times New Roman" w:cs="Times New Roman"/>
      <w:sz w:val="24"/>
      <w:szCs w:val="24"/>
    </w:rPr>
  </w:style>
  <w:style w:type="paragraph" w:styleId="Revision">
    <w:name w:val="Revision"/>
    <w:qFormat/>
    <w:pPr>
      <w:widowControl/>
      <w:suppressAutoHyphens w:val="true"/>
      <w:bidi w:val="0"/>
      <w:jc w:val="left"/>
    </w:pPr>
    <w:rPr>
      <w:rFonts w:ascii="Calibri" w:hAnsi="Calibri" w:eastAsia="Calibri" w:cs="DejaVu Sans"/>
      <w:color w:val="00000A"/>
      <w:sz w:val="22"/>
      <w:szCs w:val="22"/>
      <w:lang w:val="it-IT" w:eastAsia="en-US" w:bidi="ar-SA"/>
    </w:rPr>
  </w:style>
  <w:style w:type="paragraph" w:styleId="Annotationtext">
    <w:name w:val="annotation text"/>
    <w:basedOn w:val="Standard"/>
    <w:qFormat/>
    <w:pPr>
      <w:spacing w:lineRule="auto" w:line="240"/>
    </w:pPr>
    <w:rPr>
      <w:sz w:val="24"/>
      <w:szCs w:val="24"/>
    </w:rPr>
  </w:style>
  <w:style w:type="paragraph" w:styleId="Annotationsubject">
    <w:name w:val="annotation subject"/>
    <w:basedOn w:val="Annotationtext"/>
    <w:qFormat/>
    <w:pPr/>
    <w:rPr>
      <w:b/>
      <w:bCs/>
      <w:sz w:val="20"/>
      <w:szCs w:val="20"/>
    </w:rPr>
  </w:style>
  <w:style w:type="numbering" w:styleId="NoList" w:default="1">
    <w:name w:val="No List"/>
    <w:uiPriority w:val="99"/>
    <w:semiHidden/>
    <w:unhideWhenUsed/>
    <w:qFormat/>
  </w:style>
  <w:style w:type="numbering" w:styleId="Nessunelenco1" w:customStyle="1">
    <w:name w:val="Nessun elenco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ucadellamaggiora@gmail.com" TargetMode="External"/><Relationship Id="rId4" Type="http://schemas.openxmlformats.org/officeDocument/2006/relationships/hyperlink" Target="tel:+39 0587 274804"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LibreOffice/5.1.6.2$Linux_X86_64 LibreOffice_project/10m0$Build-2</Application>
  <Pages>4</Pages>
  <Words>1876</Words>
  <CharactersWithSpaces>10962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2017-10-20T18:56:00Z</dcterms:created>
  <dc:creator>Luca</dc:creator>
  <dc:description/>
  <dc:language>it-IT</dc:language>
  <cp:lastModifiedBy/>
  <dcterms:modified xsi:type="dcterms:W3CDTF">2017-10-24T13:46:37Z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